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F0" w:rsidRDefault="007E67F0"/>
    <w:p w:rsidR="007E67F0" w:rsidRDefault="007E67F0">
      <w:r>
        <w:rPr>
          <w:noProof/>
          <w:lang w:eastAsia="tr-TR"/>
        </w:rPr>
        <w:drawing>
          <wp:inline distT="0" distB="0" distL="0" distR="0">
            <wp:extent cx="5760720" cy="2131695"/>
            <wp:effectExtent l="0" t="0" r="0" b="1905"/>
            <wp:docPr id="3" name="Resim 3" descr="C:\Users\Melih EVYAPA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h EVYAPAN\Deskto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131695"/>
                    </a:xfrm>
                    <a:prstGeom prst="rect">
                      <a:avLst/>
                    </a:prstGeom>
                    <a:noFill/>
                    <a:ln>
                      <a:noFill/>
                    </a:ln>
                  </pic:spPr>
                </pic:pic>
              </a:graphicData>
            </a:graphic>
          </wp:inline>
        </w:drawing>
      </w:r>
    </w:p>
    <w:p w:rsidR="007E67F0" w:rsidRDefault="007E67F0"/>
    <w:p w:rsidR="007E67F0" w:rsidRDefault="007E67F0" w:rsidP="007E67F0">
      <w:pPr>
        <w:jc w:val="center"/>
        <w:rPr>
          <w:b/>
          <w:color w:val="0070C0"/>
          <w:sz w:val="52"/>
          <w:szCs w:val="52"/>
        </w:rPr>
      </w:pPr>
      <w:r w:rsidRPr="007E67F0">
        <w:rPr>
          <w:b/>
          <w:color w:val="0070C0"/>
          <w:sz w:val="52"/>
          <w:szCs w:val="52"/>
        </w:rPr>
        <w:t>MODERNİZASYON ÇÖZÜMLERİ</w:t>
      </w:r>
    </w:p>
    <w:p w:rsidR="00A7730C" w:rsidRPr="007E67F0" w:rsidRDefault="00A7730C" w:rsidP="00A7730C">
      <w:pPr>
        <w:spacing w:after="120"/>
        <w:jc w:val="center"/>
        <w:rPr>
          <w:b/>
          <w:color w:val="0070C0"/>
          <w:sz w:val="52"/>
          <w:szCs w:val="52"/>
        </w:rPr>
      </w:pPr>
    </w:p>
    <w:p w:rsidR="007E67F0" w:rsidRDefault="00DE7E0C">
      <w:pPr>
        <w:rPr>
          <w:b/>
        </w:rPr>
      </w:pPr>
      <w:r w:rsidRPr="00DE7E0C">
        <w:rPr>
          <w:b/>
        </w:rPr>
        <w:t xml:space="preserve">PROJE İSMİ </w:t>
      </w:r>
      <w:r>
        <w:rPr>
          <w:b/>
        </w:rPr>
        <w:tab/>
      </w:r>
      <w:r>
        <w:rPr>
          <w:b/>
        </w:rPr>
        <w:tab/>
      </w:r>
      <w:r w:rsidRPr="00DE7E0C">
        <w:rPr>
          <w:b/>
        </w:rPr>
        <w:t>:</w:t>
      </w:r>
      <w:r>
        <w:rPr>
          <w:b/>
        </w:rPr>
        <w:t xml:space="preserve"> </w:t>
      </w:r>
      <w:r w:rsidR="004D6A47">
        <w:rPr>
          <w:b/>
        </w:rPr>
        <w:t>SELÇUKLU İŞ MERKEZİ MAVİ ETİKET ÇALIŞMASI</w:t>
      </w:r>
    </w:p>
    <w:p w:rsidR="002D3023" w:rsidRDefault="00DE7E0C">
      <w:pPr>
        <w:rPr>
          <w:b/>
        </w:rPr>
      </w:pPr>
      <w:r>
        <w:rPr>
          <w:b/>
        </w:rPr>
        <w:t xml:space="preserve">TARİH </w:t>
      </w:r>
      <w:r>
        <w:rPr>
          <w:b/>
        </w:rPr>
        <w:tab/>
      </w:r>
      <w:r>
        <w:rPr>
          <w:b/>
        </w:rPr>
        <w:tab/>
      </w:r>
      <w:r>
        <w:rPr>
          <w:b/>
        </w:rPr>
        <w:tab/>
        <w:t xml:space="preserve">: </w:t>
      </w:r>
      <w:r w:rsidR="00FB18D9">
        <w:rPr>
          <w:b/>
        </w:rPr>
        <w:t>2</w:t>
      </w:r>
      <w:r w:rsidR="00797BA5">
        <w:rPr>
          <w:b/>
        </w:rPr>
        <w:t>2.1</w:t>
      </w:r>
      <w:r w:rsidR="00FB18D9">
        <w:rPr>
          <w:b/>
        </w:rPr>
        <w:t>1</w:t>
      </w:r>
      <w:r w:rsidR="00004434">
        <w:rPr>
          <w:b/>
        </w:rPr>
        <w:t>.2018</w:t>
      </w:r>
    </w:p>
    <w:p w:rsidR="00DE7E0C" w:rsidRDefault="00DE7E0C">
      <w:pPr>
        <w:rPr>
          <w:b/>
        </w:rPr>
      </w:pPr>
      <w:r w:rsidRPr="00DE7E0C">
        <w:rPr>
          <w:b/>
        </w:rPr>
        <w:t xml:space="preserve">HAZIRLAYAN </w:t>
      </w:r>
      <w:r>
        <w:rPr>
          <w:b/>
        </w:rPr>
        <w:tab/>
      </w:r>
      <w:r>
        <w:rPr>
          <w:b/>
        </w:rPr>
        <w:tab/>
      </w:r>
      <w:r w:rsidRPr="00DE7E0C">
        <w:rPr>
          <w:b/>
        </w:rPr>
        <w:t>:</w:t>
      </w:r>
      <w:r>
        <w:rPr>
          <w:b/>
        </w:rPr>
        <w:t xml:space="preserve"> Melih EVYAPAN</w:t>
      </w:r>
    </w:p>
    <w:p w:rsidR="00DE7E0C" w:rsidRDefault="002D3023" w:rsidP="002D3023">
      <w:pPr>
        <w:rPr>
          <w:b/>
        </w:rPr>
      </w:pPr>
      <w:r>
        <w:rPr>
          <w:b/>
        </w:rPr>
        <w:t xml:space="preserve">TEL </w:t>
      </w:r>
      <w:r>
        <w:rPr>
          <w:b/>
        </w:rPr>
        <w:tab/>
      </w:r>
      <w:r>
        <w:rPr>
          <w:b/>
        </w:rPr>
        <w:tab/>
      </w:r>
      <w:r>
        <w:rPr>
          <w:b/>
        </w:rPr>
        <w:tab/>
        <w:t>:</w:t>
      </w:r>
      <w:r w:rsidR="000B7094">
        <w:rPr>
          <w:b/>
        </w:rPr>
        <w:t xml:space="preserve"> </w:t>
      </w:r>
      <w:r w:rsidR="00DE7E0C">
        <w:rPr>
          <w:b/>
        </w:rPr>
        <w:t>0 549 449 35 55</w:t>
      </w:r>
    </w:p>
    <w:p w:rsidR="00DE7E0C" w:rsidRDefault="002D3023" w:rsidP="002D3023">
      <w:pPr>
        <w:rPr>
          <w:b/>
        </w:rPr>
      </w:pPr>
      <w:r>
        <w:rPr>
          <w:b/>
        </w:rPr>
        <w:t xml:space="preserve">E-MAIL </w:t>
      </w:r>
      <w:r>
        <w:rPr>
          <w:b/>
        </w:rPr>
        <w:tab/>
      </w:r>
      <w:r>
        <w:rPr>
          <w:b/>
        </w:rPr>
        <w:tab/>
      </w:r>
      <w:r>
        <w:rPr>
          <w:b/>
        </w:rPr>
        <w:tab/>
        <w:t>:</w:t>
      </w:r>
      <w:r w:rsidR="00DE7E0C">
        <w:rPr>
          <w:b/>
        </w:rPr>
        <w:t xml:space="preserve"> </w:t>
      </w:r>
      <w:hyperlink r:id="rId9" w:history="1">
        <w:r w:rsidRPr="00FF7B63">
          <w:rPr>
            <w:rStyle w:val="Kpr"/>
            <w:b/>
          </w:rPr>
          <w:t>melih.evyapan@gunyil.com</w:t>
        </w:r>
      </w:hyperlink>
    </w:p>
    <w:p w:rsidR="002D3023" w:rsidRPr="00DE7E0C" w:rsidRDefault="002D3023" w:rsidP="002D3023">
      <w:pPr>
        <w:rPr>
          <w:b/>
        </w:rPr>
      </w:pPr>
      <w:r>
        <w:rPr>
          <w:b/>
        </w:rPr>
        <w:t>TEKLİF NUMARASI</w:t>
      </w:r>
      <w:r w:rsidRPr="00DE7E0C">
        <w:rPr>
          <w:b/>
        </w:rPr>
        <w:t xml:space="preserve"> </w:t>
      </w:r>
      <w:r>
        <w:rPr>
          <w:b/>
        </w:rPr>
        <w:tab/>
      </w:r>
      <w:r w:rsidRPr="00DE7E0C">
        <w:rPr>
          <w:b/>
        </w:rPr>
        <w:t>:</w:t>
      </w:r>
      <w:r>
        <w:rPr>
          <w:b/>
        </w:rPr>
        <w:t xml:space="preserve"> </w:t>
      </w:r>
      <w:proofErr w:type="gramStart"/>
      <w:r w:rsidR="00797BA5">
        <w:rPr>
          <w:b/>
        </w:rPr>
        <w:t>20181</w:t>
      </w:r>
      <w:r w:rsidR="00FB18D9">
        <w:rPr>
          <w:b/>
        </w:rPr>
        <w:t>12</w:t>
      </w:r>
      <w:r w:rsidR="00797BA5">
        <w:rPr>
          <w:b/>
        </w:rPr>
        <w:t>2</w:t>
      </w:r>
      <w:proofErr w:type="gramEnd"/>
      <w:r w:rsidR="00B12A57">
        <w:rPr>
          <w:b/>
        </w:rPr>
        <w:t>-0</w:t>
      </w:r>
      <w:r w:rsidR="00FB18D9">
        <w:rPr>
          <w:b/>
        </w:rPr>
        <w:t>1</w:t>
      </w:r>
    </w:p>
    <w:p w:rsidR="00803C78" w:rsidRDefault="00803C78">
      <w:pPr>
        <w:rPr>
          <w:b/>
        </w:rPr>
      </w:pPr>
    </w:p>
    <w:p w:rsidR="00A7730C" w:rsidRDefault="00A7730C">
      <w:pPr>
        <w:rPr>
          <w:b/>
        </w:rPr>
      </w:pPr>
    </w:p>
    <w:p w:rsidR="000B7094" w:rsidRDefault="000B7094">
      <w:pPr>
        <w:rPr>
          <w:b/>
        </w:rPr>
      </w:pPr>
    </w:p>
    <w:p w:rsidR="002D3023" w:rsidRPr="00803C78" w:rsidRDefault="00B12A57">
      <w:r>
        <w:lastRenderedPageBreak/>
        <w:t xml:space="preserve">Sayın </w:t>
      </w:r>
      <w:r w:rsidR="00004434">
        <w:t>Yetkili</w:t>
      </w:r>
      <w:r w:rsidR="002D3023" w:rsidRPr="00803C78">
        <w:t>,</w:t>
      </w:r>
    </w:p>
    <w:p w:rsidR="002D3023" w:rsidRPr="00803C78" w:rsidRDefault="002D3023">
      <w:r w:rsidRPr="00803C78">
        <w:t>Yukarıda belirtilen modernizasy</w:t>
      </w:r>
      <w:r w:rsidR="008D1D94" w:rsidRPr="00803C78">
        <w:t>on projesine teklif isteğiniz i</w:t>
      </w:r>
      <w:r w:rsidRPr="00803C78">
        <w:t xml:space="preserve">çin teşekkür </w:t>
      </w:r>
      <w:proofErr w:type="gramStart"/>
      <w:r w:rsidRPr="00803C78">
        <w:t>ederiz.Bu</w:t>
      </w:r>
      <w:proofErr w:type="gramEnd"/>
      <w:r w:rsidRPr="00803C78">
        <w:t xml:space="preserve"> modernizasyon projesinde GÜNYIL </w:t>
      </w:r>
      <w:r w:rsidR="007D1609" w:rsidRPr="00803C78">
        <w:t>‘ı</w:t>
      </w:r>
      <w:r w:rsidRPr="00803C78">
        <w:t xml:space="preserve"> seçerek, ispat edilmiş ve kaliteli bir çözümden faydalanacaksınız.</w:t>
      </w:r>
    </w:p>
    <w:p w:rsidR="002D3023" w:rsidRPr="00803C78" w:rsidRDefault="002D3023">
      <w:proofErr w:type="gramStart"/>
      <w:r w:rsidRPr="00803C78">
        <w:t>GÜNYIL  Asansör</w:t>
      </w:r>
      <w:proofErr w:type="gramEnd"/>
      <w:r w:rsidRPr="00803C78">
        <w:t xml:space="preserve">  ve Yürüyen Merdiven San. Tic. Ltd. Şti. (GÜNYIL), asansör modernizasyonu konusunda piyasanın önde gelen firmaları </w:t>
      </w:r>
      <w:proofErr w:type="gramStart"/>
      <w:r w:rsidRPr="00803C78">
        <w:t>arasındadır.Güvenilirlik</w:t>
      </w:r>
      <w:proofErr w:type="gramEnd"/>
      <w:r w:rsidRPr="00803C78">
        <w:t>, emniyet ve müşteri memnuniyeti anlayı</w:t>
      </w:r>
      <w:r w:rsidR="00E0666E" w:rsidRPr="00803C78">
        <w:t xml:space="preserve">şı ile yenilikçi, eko verimli, </w:t>
      </w:r>
      <w:r w:rsidRPr="00803C78">
        <w:t xml:space="preserve"> çevreci ürün ve hizmetlerin sunulması </w:t>
      </w:r>
      <w:proofErr w:type="spellStart"/>
      <w:r w:rsidR="00E0666E" w:rsidRPr="00803C78">
        <w:t>GÜNYIL’ın</w:t>
      </w:r>
      <w:proofErr w:type="spellEnd"/>
      <w:r w:rsidR="00E0666E" w:rsidRPr="00803C78">
        <w:t xml:space="preserve"> </w:t>
      </w:r>
      <w:r w:rsidRPr="00803C78">
        <w:t>başlıca prensibidir.</w:t>
      </w:r>
    </w:p>
    <w:p w:rsidR="00E0666E" w:rsidRPr="00803C78" w:rsidRDefault="00E0666E">
      <w:r w:rsidRPr="00803C78">
        <w:t xml:space="preserve">Kullanıcı ihtiyaçları doğrultusunda proje yönetimi hedef alınarak yürütülen modernizasyon ve bakım hizmetleri </w:t>
      </w:r>
      <w:proofErr w:type="spellStart"/>
      <w:r w:rsidRPr="00803C78">
        <w:t>ni</w:t>
      </w:r>
      <w:proofErr w:type="spellEnd"/>
      <w:r w:rsidRPr="00803C78">
        <w:t xml:space="preserve"> en iyi şekilde sağlamak düşüncesiyle</w:t>
      </w:r>
      <w:r w:rsidR="00B12A57">
        <w:t xml:space="preserve"> modernizasyon, modüler bakım, </w:t>
      </w:r>
      <w:r w:rsidRPr="00803C78">
        <w:t>ünite tasarım, imalat ve kurulum yönündeki uzmanlığımız her geçen gün daha da artarak güçlenmektedir.</w:t>
      </w:r>
    </w:p>
    <w:p w:rsidR="00E0666E" w:rsidRPr="00803C78" w:rsidRDefault="00E0666E">
      <w:r w:rsidRPr="00803C78">
        <w:t>İzmir ve Ege bölgesinde 30’un üzerinde teknik personelden oluşan ağımız müşterilerimize 7 gün, 24 saat yardımcı olmaya ve problemleri çözümlemeye hazırdır.</w:t>
      </w:r>
    </w:p>
    <w:p w:rsidR="00E0666E" w:rsidRPr="00803C78" w:rsidRDefault="00E0666E">
      <w:r w:rsidRPr="00803C78">
        <w:t>Herhangi bir ek bilgi veya açıklamaya kavuşmasını istediğiniz konuları yanıtlamak ve size aktarmaktan memnuniyet duyacağız.</w:t>
      </w:r>
    </w:p>
    <w:p w:rsidR="00E0666E" w:rsidRPr="00803C78" w:rsidRDefault="00E0666E">
      <w:r w:rsidRPr="00803C78">
        <w:t xml:space="preserve">Ayrıca her konuda </w:t>
      </w:r>
      <w:proofErr w:type="gramStart"/>
      <w:r w:rsidRPr="00803C78">
        <w:t>şikayet</w:t>
      </w:r>
      <w:proofErr w:type="gramEnd"/>
      <w:r w:rsidRPr="00803C78">
        <w:t xml:space="preserve"> ve önerileriniz için </w:t>
      </w:r>
      <w:r w:rsidRPr="00803C78">
        <w:rPr>
          <w:b/>
        </w:rPr>
        <w:t>0 232 278 86 72</w:t>
      </w:r>
      <w:r w:rsidRPr="00803C78">
        <w:t xml:space="preserve"> numaralı telefondan veya </w:t>
      </w:r>
      <w:hyperlink r:id="rId10" w:history="1">
        <w:r w:rsidRPr="00803C78">
          <w:rPr>
            <w:rStyle w:val="Kpr"/>
            <w:b/>
          </w:rPr>
          <w:t>info@gunyil.com</w:t>
        </w:r>
      </w:hyperlink>
      <w:r w:rsidRPr="00803C78">
        <w:t xml:space="preserve">  </w:t>
      </w:r>
      <w:proofErr w:type="spellStart"/>
      <w:r w:rsidRPr="00803C78">
        <w:t>email</w:t>
      </w:r>
      <w:proofErr w:type="spellEnd"/>
      <w:r w:rsidRPr="00803C78">
        <w:t xml:space="preserve"> adresinden bizlere ulaşabilirsiniz.</w:t>
      </w:r>
    </w:p>
    <w:p w:rsidR="00E0666E" w:rsidRPr="00803C78" w:rsidRDefault="00E0666E"/>
    <w:p w:rsidR="00E0666E" w:rsidRPr="00803C78" w:rsidRDefault="00E0666E">
      <w:r w:rsidRPr="00803C78">
        <w:t xml:space="preserve">Saygılarımla, </w:t>
      </w:r>
    </w:p>
    <w:p w:rsidR="00E0666E" w:rsidRPr="00803C78" w:rsidRDefault="00E0666E"/>
    <w:p w:rsidR="00E0666E" w:rsidRPr="00803C78" w:rsidRDefault="00E0666E">
      <w:r w:rsidRPr="00803C78">
        <w:t>Melih EVYAPAN</w:t>
      </w:r>
    </w:p>
    <w:p w:rsidR="007D1609" w:rsidRDefault="007D1609">
      <w:r w:rsidRPr="00803C78">
        <w:t>Satış Müdürü</w:t>
      </w:r>
    </w:p>
    <w:p w:rsidR="006057E8" w:rsidRPr="00803C78" w:rsidRDefault="006057E8"/>
    <w:p w:rsidR="0097106E" w:rsidRDefault="0097106E"/>
    <w:p w:rsidR="006057E8" w:rsidRDefault="006057E8"/>
    <w:p w:rsidR="005D4380" w:rsidRDefault="005D4380"/>
    <w:p w:rsidR="00360411" w:rsidRDefault="007753BF">
      <w:pPr>
        <w:rPr>
          <w:b/>
          <w:sz w:val="28"/>
          <w:szCs w:val="28"/>
        </w:rPr>
      </w:pPr>
      <w:r>
        <w:rPr>
          <w:b/>
          <w:sz w:val="28"/>
          <w:szCs w:val="28"/>
        </w:rPr>
        <w:lastRenderedPageBreak/>
        <w:t>TEKLİF ÖZE</w:t>
      </w:r>
      <w:r w:rsidR="00360411">
        <w:rPr>
          <w:b/>
          <w:sz w:val="28"/>
          <w:szCs w:val="28"/>
        </w:rPr>
        <w:t>Tİ</w:t>
      </w:r>
    </w:p>
    <w:p w:rsidR="007753BF" w:rsidRPr="00803C78" w:rsidRDefault="007753BF">
      <w:r w:rsidRPr="00803C78">
        <w:t>Teklif edilen GÜNYIL  çözümü aşağıda adı geçen ünit</w:t>
      </w:r>
      <w:r w:rsidR="008D1D94" w:rsidRPr="00803C78">
        <w:t>e(</w:t>
      </w:r>
      <w:proofErr w:type="spellStart"/>
      <w:r w:rsidR="008D1D94" w:rsidRPr="00803C78">
        <w:t>ler</w:t>
      </w:r>
      <w:proofErr w:type="spellEnd"/>
      <w:r w:rsidR="008D1D94" w:rsidRPr="00803C78">
        <w:t>)in tasarım, imalat, temin</w:t>
      </w:r>
      <w:r w:rsidRPr="00803C78">
        <w:t xml:space="preserve"> ve montajından meydana </w:t>
      </w:r>
      <w:proofErr w:type="gramStart"/>
      <w:r w:rsidRPr="00803C78">
        <w:t>gelmektedir.Teknik</w:t>
      </w:r>
      <w:proofErr w:type="gramEnd"/>
      <w:r w:rsidRPr="00803C78">
        <w:t xml:space="preserve"> özelliklerle beraber aşağıdaki ana başlıkların da teklif dahilinde olduğunu değerli bilgilerinize sunarız.</w:t>
      </w:r>
    </w:p>
    <w:tbl>
      <w:tblPr>
        <w:tblW w:w="18640" w:type="dxa"/>
        <w:tblInd w:w="-737" w:type="dxa"/>
        <w:tblCellMar>
          <w:left w:w="70" w:type="dxa"/>
          <w:right w:w="70" w:type="dxa"/>
        </w:tblCellMar>
        <w:tblLook w:val="04A0"/>
      </w:tblPr>
      <w:tblGrid>
        <w:gridCol w:w="98"/>
        <w:gridCol w:w="7655"/>
        <w:gridCol w:w="2999"/>
        <w:gridCol w:w="58"/>
        <w:gridCol w:w="1148"/>
        <w:gridCol w:w="1148"/>
        <w:gridCol w:w="1148"/>
        <w:gridCol w:w="1148"/>
        <w:gridCol w:w="1148"/>
        <w:gridCol w:w="960"/>
        <w:gridCol w:w="1130"/>
      </w:tblGrid>
      <w:tr w:rsidR="001B0CD2" w:rsidRPr="001B0CD2" w:rsidTr="000B7094">
        <w:trPr>
          <w:trHeight w:val="315"/>
        </w:trPr>
        <w:tc>
          <w:tcPr>
            <w:tcW w:w="10810" w:type="dxa"/>
            <w:gridSpan w:val="4"/>
            <w:tcBorders>
              <w:top w:val="nil"/>
              <w:left w:val="nil"/>
              <w:bottom w:val="nil"/>
              <w:right w:val="nil"/>
            </w:tcBorders>
            <w:shd w:val="clear" w:color="auto" w:fill="auto"/>
            <w:noWrap/>
            <w:vAlign w:val="bottom"/>
            <w:hideMark/>
          </w:tcPr>
          <w:tbl>
            <w:tblPr>
              <w:tblW w:w="10650" w:type="dxa"/>
              <w:tblCellMar>
                <w:left w:w="70" w:type="dxa"/>
                <w:right w:w="70" w:type="dxa"/>
              </w:tblCellMar>
              <w:tblLook w:val="04A0"/>
            </w:tblPr>
            <w:tblGrid>
              <w:gridCol w:w="1920"/>
              <w:gridCol w:w="5760"/>
              <w:gridCol w:w="2970"/>
            </w:tblGrid>
            <w:tr w:rsidR="000B7094" w:rsidRPr="00F4097A" w:rsidTr="00C9417A">
              <w:trPr>
                <w:trHeight w:val="286"/>
              </w:trPr>
              <w:tc>
                <w:tcPr>
                  <w:tcW w:w="1920" w:type="dxa"/>
                  <w:tcBorders>
                    <w:top w:val="single" w:sz="8" w:space="0" w:color="auto"/>
                    <w:left w:val="single" w:sz="8" w:space="0" w:color="auto"/>
                    <w:bottom w:val="single" w:sz="8" w:space="0" w:color="auto"/>
                    <w:right w:val="single" w:sz="8" w:space="0" w:color="000000"/>
                  </w:tcBorders>
                  <w:shd w:val="clear" w:color="000000" w:fill="DDD9C4"/>
                  <w:noWrap/>
                  <w:vAlign w:val="center"/>
                  <w:hideMark/>
                </w:tcPr>
                <w:p w:rsidR="000B7094" w:rsidRPr="00F4097A" w:rsidRDefault="000B7094" w:rsidP="00004434">
                  <w:pPr>
                    <w:spacing w:after="0" w:line="240" w:lineRule="auto"/>
                    <w:jc w:val="center"/>
                    <w:rPr>
                      <w:rFonts w:ascii="Calibri" w:eastAsia="Times New Roman" w:hAnsi="Calibri" w:cs="Calibri"/>
                      <w:b/>
                      <w:bCs/>
                      <w:color w:val="000000"/>
                      <w:lang w:eastAsia="tr-TR"/>
                    </w:rPr>
                  </w:pPr>
                  <w:r w:rsidRPr="00F4097A">
                    <w:rPr>
                      <w:rFonts w:ascii="Calibri" w:eastAsia="Times New Roman" w:hAnsi="Calibri" w:cs="Calibri"/>
                      <w:b/>
                      <w:bCs/>
                      <w:color w:val="000000"/>
                      <w:lang w:eastAsia="tr-TR"/>
                    </w:rPr>
                    <w:t>EKİPMAN BİLGİSİ</w:t>
                  </w:r>
                </w:p>
              </w:tc>
              <w:tc>
                <w:tcPr>
                  <w:tcW w:w="5760" w:type="dxa"/>
                  <w:tcBorders>
                    <w:top w:val="single" w:sz="8" w:space="0" w:color="auto"/>
                    <w:left w:val="nil"/>
                    <w:bottom w:val="single" w:sz="8" w:space="0" w:color="auto"/>
                    <w:right w:val="single" w:sz="8" w:space="0" w:color="000000"/>
                  </w:tcBorders>
                  <w:shd w:val="clear" w:color="000000" w:fill="DDD9C4"/>
                  <w:noWrap/>
                  <w:vAlign w:val="center"/>
                  <w:hideMark/>
                </w:tcPr>
                <w:p w:rsidR="000B7094" w:rsidRPr="00F4097A" w:rsidRDefault="000B7094" w:rsidP="00004434">
                  <w:pPr>
                    <w:spacing w:after="0" w:line="240" w:lineRule="auto"/>
                    <w:jc w:val="center"/>
                    <w:rPr>
                      <w:rFonts w:ascii="Calibri" w:eastAsia="Times New Roman" w:hAnsi="Calibri" w:cs="Calibri"/>
                      <w:b/>
                      <w:bCs/>
                      <w:color w:val="000000"/>
                      <w:lang w:eastAsia="tr-TR"/>
                    </w:rPr>
                  </w:pPr>
                  <w:r w:rsidRPr="00F4097A">
                    <w:rPr>
                      <w:rFonts w:ascii="Calibri" w:eastAsia="Times New Roman" w:hAnsi="Calibri" w:cs="Calibri"/>
                      <w:b/>
                      <w:bCs/>
                      <w:color w:val="000000"/>
                      <w:lang w:eastAsia="tr-TR"/>
                    </w:rPr>
                    <w:t>TEKNİK DETAY LİSTESİ</w:t>
                  </w:r>
                </w:p>
              </w:tc>
              <w:tc>
                <w:tcPr>
                  <w:tcW w:w="2970" w:type="dxa"/>
                  <w:tcBorders>
                    <w:top w:val="single" w:sz="8" w:space="0" w:color="auto"/>
                    <w:left w:val="nil"/>
                    <w:bottom w:val="single" w:sz="8" w:space="0" w:color="auto"/>
                    <w:right w:val="single" w:sz="8" w:space="0" w:color="000000"/>
                  </w:tcBorders>
                  <w:shd w:val="clear" w:color="000000" w:fill="DDD9C4"/>
                  <w:noWrap/>
                  <w:vAlign w:val="center"/>
                  <w:hideMark/>
                </w:tcPr>
                <w:p w:rsidR="000B7094" w:rsidRPr="00F4097A" w:rsidRDefault="000B7094" w:rsidP="00004434">
                  <w:pPr>
                    <w:spacing w:after="0" w:line="240" w:lineRule="auto"/>
                    <w:jc w:val="center"/>
                    <w:rPr>
                      <w:rFonts w:ascii="Calibri" w:eastAsia="Times New Roman" w:hAnsi="Calibri" w:cs="Calibri"/>
                      <w:b/>
                      <w:bCs/>
                      <w:color w:val="000000"/>
                      <w:lang w:eastAsia="tr-TR"/>
                    </w:rPr>
                  </w:pPr>
                  <w:r w:rsidRPr="00F4097A">
                    <w:rPr>
                      <w:rFonts w:ascii="Calibri" w:eastAsia="Times New Roman" w:hAnsi="Calibri" w:cs="Calibri"/>
                      <w:b/>
                      <w:bCs/>
                      <w:color w:val="000000"/>
                      <w:lang w:eastAsia="tr-TR"/>
                    </w:rPr>
                    <w:t>KDV HARİÇ NET FİYAT</w:t>
                  </w:r>
                </w:p>
              </w:tc>
            </w:tr>
            <w:tr w:rsidR="000B7094" w:rsidRPr="00F4097A" w:rsidTr="00B83FA1">
              <w:trPr>
                <w:trHeight w:val="1810"/>
              </w:trPr>
              <w:tc>
                <w:tcPr>
                  <w:tcW w:w="1920"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787047" w:rsidRPr="00360411" w:rsidRDefault="00787047" w:rsidP="00787047">
                  <w:pPr>
                    <w:spacing w:after="0" w:line="240" w:lineRule="auto"/>
                    <w:jc w:val="center"/>
                    <w:rPr>
                      <w:rFonts w:ascii="Calibri" w:eastAsia="Times New Roman" w:hAnsi="Calibri" w:cs="Calibri"/>
                      <w:b/>
                      <w:color w:val="FF0000"/>
                      <w:sz w:val="18"/>
                      <w:szCs w:val="18"/>
                      <w:lang w:eastAsia="tr-TR"/>
                    </w:rPr>
                  </w:pPr>
                  <w:r w:rsidRPr="00360411">
                    <w:rPr>
                      <w:rFonts w:ascii="Calibri" w:eastAsia="Times New Roman" w:hAnsi="Calibri" w:cs="Calibri"/>
                      <w:b/>
                      <w:color w:val="FF0000"/>
                      <w:sz w:val="18"/>
                      <w:szCs w:val="18"/>
                      <w:lang w:eastAsia="tr-TR"/>
                    </w:rPr>
                    <w:t xml:space="preserve">3 ADET </w:t>
                  </w:r>
                </w:p>
                <w:p w:rsidR="00787047" w:rsidRPr="00360411" w:rsidRDefault="00787047" w:rsidP="00787047">
                  <w:pPr>
                    <w:spacing w:after="0" w:line="240" w:lineRule="auto"/>
                    <w:jc w:val="center"/>
                    <w:rPr>
                      <w:rFonts w:ascii="Calibri" w:eastAsia="Times New Roman" w:hAnsi="Calibri" w:cs="Calibri"/>
                      <w:b/>
                      <w:color w:val="FF0000"/>
                      <w:sz w:val="18"/>
                      <w:szCs w:val="18"/>
                      <w:lang w:eastAsia="tr-TR"/>
                    </w:rPr>
                  </w:pPr>
                  <w:r w:rsidRPr="00360411">
                    <w:rPr>
                      <w:rFonts w:ascii="Calibri" w:eastAsia="Times New Roman" w:hAnsi="Calibri" w:cs="Calibri"/>
                      <w:b/>
                      <w:color w:val="FF0000"/>
                      <w:sz w:val="18"/>
                      <w:szCs w:val="18"/>
                      <w:lang w:eastAsia="tr-TR"/>
                    </w:rPr>
                    <w:t>HİDROLİK</w:t>
                  </w:r>
                </w:p>
                <w:p w:rsidR="008D4304" w:rsidRPr="00360411" w:rsidRDefault="00787047" w:rsidP="00787047">
                  <w:pPr>
                    <w:spacing w:after="0" w:line="240" w:lineRule="auto"/>
                    <w:jc w:val="center"/>
                    <w:rPr>
                      <w:rFonts w:ascii="Calibri" w:eastAsia="Times New Roman" w:hAnsi="Calibri" w:cs="Calibri"/>
                      <w:b/>
                      <w:color w:val="FF0000"/>
                      <w:sz w:val="18"/>
                      <w:szCs w:val="18"/>
                      <w:lang w:eastAsia="tr-TR"/>
                    </w:rPr>
                  </w:pPr>
                  <w:r w:rsidRPr="00360411">
                    <w:rPr>
                      <w:rFonts w:ascii="Calibri" w:eastAsia="Times New Roman" w:hAnsi="Calibri" w:cs="Calibri"/>
                      <w:b/>
                      <w:color w:val="FF0000"/>
                      <w:sz w:val="18"/>
                      <w:szCs w:val="18"/>
                      <w:lang w:eastAsia="tr-TR"/>
                    </w:rPr>
                    <w:t xml:space="preserve"> YÜK </w:t>
                  </w:r>
                  <w:r w:rsidR="00797BA5" w:rsidRPr="00360411">
                    <w:rPr>
                      <w:rFonts w:ascii="Calibri" w:eastAsia="Times New Roman" w:hAnsi="Calibri" w:cs="Calibri"/>
                      <w:b/>
                      <w:color w:val="FF0000"/>
                      <w:sz w:val="18"/>
                      <w:szCs w:val="18"/>
                      <w:lang w:eastAsia="tr-TR"/>
                    </w:rPr>
                    <w:t>ASANSÖRÜ</w:t>
                  </w:r>
                </w:p>
              </w:tc>
              <w:tc>
                <w:tcPr>
                  <w:tcW w:w="5760" w:type="dxa"/>
                  <w:tcBorders>
                    <w:top w:val="single" w:sz="8" w:space="0" w:color="auto"/>
                    <w:left w:val="nil"/>
                    <w:bottom w:val="single" w:sz="8" w:space="0" w:color="auto"/>
                    <w:right w:val="single" w:sz="4" w:space="0" w:color="000000"/>
                  </w:tcBorders>
                  <w:shd w:val="clear" w:color="auto" w:fill="auto"/>
                  <w:vAlign w:val="center"/>
                  <w:hideMark/>
                </w:tcPr>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ETİKETLEMELER VE İKAZ LEVHALARI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MAKİNA DAİRESİ AYDINLATMA (200 LUX ŞİDDETİNDE)</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MAKİNA DAİRESİ ZEMİNİNE KAYDIRMAZ SİSTEM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MAKİNA DAİRESİ TAŞIYICI ASKI KANCA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KAPAMA VALFİ SİSTEMİ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GERİ DÖNÜŞSÜZ VALF SİSTEMİ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BASINÇ SINIRLAMA VALFİ SİSTEMİ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BORU KIRILMA VALFİ SİSTEMİ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DÜŞÜK BASINÇ TERTİBATI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BASINÇ KAZAN ÜSTÜ EL POMPALARI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KRC SİSTEMİ İLAVESİ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5 KUTUPLU, 63A, KİLİTLENEBİLİR PAKO ŞALTER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PTC DEVRESİ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KABİN ÜSTÜ ACİL STOP BUTONU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KABİN ÜSTÜ KORKULUK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KUYU DİBİ MERDİVEN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KUYU DİBİ TAMPON DEĞİŞİMİ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 xml:space="preserve">UZAKTAN ERİŞİM </w:t>
                  </w:r>
                  <w:proofErr w:type="gramStart"/>
                  <w:r w:rsidRPr="005D4380">
                    <w:rPr>
                      <w:rFonts w:ascii="Calibri" w:eastAsia="Times New Roman" w:hAnsi="Calibri" w:cs="Calibri"/>
                      <w:sz w:val="20"/>
                      <w:szCs w:val="20"/>
                      <w:lang w:eastAsia="tr-TR"/>
                    </w:rPr>
                    <w:t>REGÜLATÖR</w:t>
                  </w:r>
                  <w:proofErr w:type="gramEnd"/>
                  <w:r w:rsidRPr="005D4380">
                    <w:rPr>
                      <w:rFonts w:ascii="Calibri" w:eastAsia="Times New Roman" w:hAnsi="Calibri" w:cs="Calibri"/>
                      <w:sz w:val="20"/>
                      <w:szCs w:val="20"/>
                      <w:lang w:eastAsia="tr-TR"/>
                    </w:rPr>
                    <w:t xml:space="preserve"> SİSTEMİ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MAKARALI SINIR KESİCİ TESİSİ (KARARLI TİP)</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KABİN KAPI SIKIŞTIRMA EMNİYET KONTAK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BOY FOTOSELİ DEĞİŞİMİ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KAT KAPI TOPRAKLAMA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AKÜ ŞARJ ÜNİTESİ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AŞIRI YÜK SİSTEMİ TESİSİ</w:t>
                  </w:r>
                </w:p>
                <w:p w:rsidR="00A57AAA" w:rsidRPr="005D4380" w:rsidRDefault="00A57AAA" w:rsidP="00A57AAA">
                  <w:pPr>
                    <w:pStyle w:val="ListeParagraf"/>
                    <w:numPr>
                      <w:ilvl w:val="0"/>
                      <w:numId w:val="9"/>
                    </w:numPr>
                    <w:spacing w:after="0" w:line="240" w:lineRule="auto"/>
                    <w:rPr>
                      <w:rFonts w:ascii="Calibri" w:eastAsia="Times New Roman" w:hAnsi="Calibri" w:cs="Calibri"/>
                      <w:sz w:val="20"/>
                      <w:szCs w:val="20"/>
                      <w:lang w:eastAsia="tr-TR"/>
                    </w:rPr>
                  </w:pPr>
                  <w:r w:rsidRPr="005D4380">
                    <w:rPr>
                      <w:rFonts w:ascii="Calibri" w:eastAsia="Times New Roman" w:hAnsi="Calibri" w:cs="Calibri"/>
                      <w:sz w:val="20"/>
                      <w:szCs w:val="20"/>
                      <w:lang w:eastAsia="tr-TR"/>
                    </w:rPr>
                    <w:t>INTERCOM (ÇİFT YÖNLÜ HABERLEŞME)</w:t>
                  </w:r>
                </w:p>
                <w:p w:rsidR="00360411" w:rsidRPr="00360411" w:rsidRDefault="00A57AAA" w:rsidP="00A57AAA">
                  <w:pPr>
                    <w:pStyle w:val="ListeParagraf"/>
                    <w:numPr>
                      <w:ilvl w:val="0"/>
                      <w:numId w:val="9"/>
                    </w:numPr>
                    <w:spacing w:after="0" w:line="240" w:lineRule="auto"/>
                    <w:rPr>
                      <w:rFonts w:ascii="Calibri" w:eastAsia="Times New Roman" w:hAnsi="Calibri" w:cs="Calibri"/>
                      <w:b/>
                      <w:sz w:val="18"/>
                      <w:szCs w:val="18"/>
                      <w:lang w:eastAsia="tr-TR"/>
                    </w:rPr>
                  </w:pPr>
                  <w:r w:rsidRPr="005D4380">
                    <w:rPr>
                      <w:rFonts w:ascii="Calibri" w:eastAsia="Times New Roman" w:hAnsi="Calibri" w:cs="Calibri"/>
                      <w:sz w:val="20"/>
                      <w:szCs w:val="20"/>
                      <w:lang w:eastAsia="tr-TR"/>
                    </w:rPr>
                    <w:t>KUYU İÇİ AYDINLATMA TESİSİ (VAVİEN TESİSAT, 50 LUX ŞİDDETİNDE)</w:t>
                  </w:r>
                </w:p>
              </w:tc>
              <w:tc>
                <w:tcPr>
                  <w:tcW w:w="2970" w:type="dxa"/>
                  <w:tcBorders>
                    <w:top w:val="single" w:sz="8" w:space="0" w:color="auto"/>
                    <w:left w:val="nil"/>
                    <w:bottom w:val="single" w:sz="8" w:space="0" w:color="auto"/>
                    <w:right w:val="single" w:sz="4" w:space="0" w:color="000000"/>
                  </w:tcBorders>
                  <w:shd w:val="clear" w:color="auto" w:fill="auto"/>
                  <w:noWrap/>
                  <w:vAlign w:val="center"/>
                  <w:hideMark/>
                </w:tcPr>
                <w:p w:rsidR="000B7094" w:rsidRPr="00360411" w:rsidRDefault="00360411" w:rsidP="0036041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35.000</w:t>
                  </w:r>
                  <w:r w:rsidR="004702DD" w:rsidRPr="00360411">
                    <w:rPr>
                      <w:rFonts w:ascii="Calibri" w:eastAsia="Times New Roman" w:hAnsi="Calibri" w:cs="Calibri"/>
                      <w:color w:val="000000"/>
                      <w:sz w:val="18"/>
                      <w:szCs w:val="18"/>
                      <w:lang w:eastAsia="tr-TR"/>
                    </w:rPr>
                    <w:t>,</w:t>
                  </w:r>
                  <w:proofErr w:type="gramStart"/>
                  <w:r w:rsidR="004702DD" w:rsidRPr="00360411">
                    <w:rPr>
                      <w:rFonts w:ascii="Calibri" w:eastAsia="Times New Roman" w:hAnsi="Calibri" w:cs="Calibri"/>
                      <w:color w:val="000000"/>
                      <w:sz w:val="18"/>
                      <w:szCs w:val="18"/>
                      <w:lang w:eastAsia="tr-TR"/>
                    </w:rPr>
                    <w:t>00</w:t>
                  </w:r>
                  <w:r w:rsidR="00A80BFB" w:rsidRPr="00360411">
                    <w:rPr>
                      <w:rFonts w:ascii="Calibri" w:eastAsia="Times New Roman" w:hAnsi="Calibri" w:cs="Calibri"/>
                      <w:color w:val="000000"/>
                      <w:sz w:val="18"/>
                      <w:szCs w:val="18"/>
                      <w:lang w:eastAsia="tr-TR"/>
                    </w:rPr>
                    <w:t xml:space="preserve">  </w:t>
                  </w:r>
                  <w:r w:rsidR="000B7094" w:rsidRPr="00360411">
                    <w:rPr>
                      <w:rFonts w:ascii="Calibri" w:eastAsia="Times New Roman" w:hAnsi="Calibri" w:cs="Calibri"/>
                      <w:color w:val="000000"/>
                      <w:sz w:val="18"/>
                      <w:szCs w:val="18"/>
                      <w:lang w:eastAsia="tr-TR"/>
                    </w:rPr>
                    <w:t>TÜRK</w:t>
                  </w:r>
                  <w:proofErr w:type="gramEnd"/>
                  <w:r w:rsidR="000B7094" w:rsidRPr="00360411">
                    <w:rPr>
                      <w:rFonts w:ascii="Calibri" w:eastAsia="Times New Roman" w:hAnsi="Calibri" w:cs="Calibri"/>
                      <w:color w:val="000000"/>
                      <w:sz w:val="18"/>
                      <w:szCs w:val="18"/>
                      <w:lang w:eastAsia="tr-TR"/>
                    </w:rPr>
                    <w:t xml:space="preserve"> LİRASI</w:t>
                  </w:r>
                  <w:r w:rsidR="00583812" w:rsidRPr="00360411">
                    <w:rPr>
                      <w:rFonts w:ascii="Calibri" w:eastAsia="Times New Roman" w:hAnsi="Calibri" w:cs="Calibri"/>
                      <w:color w:val="000000"/>
                      <w:sz w:val="18"/>
                      <w:szCs w:val="18"/>
                      <w:lang w:eastAsia="tr-TR"/>
                    </w:rPr>
                    <w:t xml:space="preserve"> </w:t>
                  </w:r>
                </w:p>
              </w:tc>
            </w:tr>
          </w:tbl>
          <w:p w:rsidR="000B7094" w:rsidRPr="001B0CD2" w:rsidRDefault="000B7094" w:rsidP="001B0CD2">
            <w:pPr>
              <w:spacing w:after="0" w:line="240" w:lineRule="auto"/>
              <w:rPr>
                <w:rFonts w:ascii="Calibri" w:eastAsia="Times New Roman" w:hAnsi="Calibri" w:cs="Calibri"/>
                <w:color w:val="000000"/>
                <w:lang w:eastAsia="tr-TR"/>
              </w:rPr>
            </w:pPr>
          </w:p>
        </w:tc>
        <w:tc>
          <w:tcPr>
            <w:tcW w:w="1148"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1148"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1148"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1148"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1148"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c>
          <w:tcPr>
            <w:tcW w:w="1130" w:type="dxa"/>
            <w:tcBorders>
              <w:top w:val="nil"/>
              <w:left w:val="nil"/>
              <w:bottom w:val="nil"/>
              <w:right w:val="nil"/>
            </w:tcBorders>
            <w:shd w:val="clear" w:color="auto" w:fill="auto"/>
            <w:noWrap/>
            <w:vAlign w:val="bottom"/>
            <w:hideMark/>
          </w:tcPr>
          <w:p w:rsidR="001B0CD2" w:rsidRPr="001B0CD2" w:rsidRDefault="001B0CD2" w:rsidP="001B0CD2">
            <w:pPr>
              <w:spacing w:after="0" w:line="240" w:lineRule="auto"/>
              <w:rPr>
                <w:rFonts w:ascii="Calibri" w:eastAsia="Times New Roman" w:hAnsi="Calibri" w:cs="Calibri"/>
                <w:color w:val="000000"/>
                <w:lang w:eastAsia="tr-TR"/>
              </w:rPr>
            </w:pPr>
          </w:p>
        </w:tc>
      </w:tr>
      <w:tr w:rsidR="000B7094" w:rsidRPr="00F4097A" w:rsidTr="00583812">
        <w:trPr>
          <w:gridBefore w:val="1"/>
          <w:gridAfter w:val="8"/>
          <w:wBefore w:w="98" w:type="dxa"/>
          <w:wAfter w:w="7888" w:type="dxa"/>
          <w:trHeight w:val="465"/>
        </w:trPr>
        <w:tc>
          <w:tcPr>
            <w:tcW w:w="76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B7094" w:rsidRPr="00F4097A" w:rsidRDefault="00787047" w:rsidP="000B7094">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r w:rsidR="00583812">
              <w:rPr>
                <w:rFonts w:ascii="Calibri" w:eastAsia="Times New Roman" w:hAnsi="Calibri" w:cs="Calibri"/>
                <w:b/>
                <w:bCs/>
                <w:color w:val="000000"/>
                <w:lang w:eastAsia="tr-TR"/>
              </w:rPr>
              <w:t xml:space="preserve"> ADET ASANSÖR İÇİN </w:t>
            </w:r>
            <w:r w:rsidR="000B7094">
              <w:rPr>
                <w:rFonts w:ascii="Calibri" w:eastAsia="Times New Roman" w:hAnsi="Calibri" w:cs="Calibri"/>
                <w:b/>
                <w:bCs/>
                <w:color w:val="000000"/>
                <w:lang w:eastAsia="tr-TR"/>
              </w:rPr>
              <w:t xml:space="preserve">MALZEME, İŞÇİLİK, NAKLİYE </w:t>
            </w:r>
            <w:proofErr w:type="gramStart"/>
            <w:r w:rsidR="000B7094">
              <w:rPr>
                <w:rFonts w:ascii="Calibri" w:eastAsia="Times New Roman" w:hAnsi="Calibri" w:cs="Calibri"/>
                <w:b/>
                <w:bCs/>
                <w:color w:val="000000"/>
                <w:lang w:eastAsia="tr-TR"/>
              </w:rPr>
              <w:t>DAHİL</w:t>
            </w:r>
            <w:proofErr w:type="gramEnd"/>
            <w:r w:rsidR="000B7094">
              <w:rPr>
                <w:rFonts w:ascii="Calibri" w:eastAsia="Times New Roman" w:hAnsi="Calibri" w:cs="Calibri"/>
                <w:b/>
                <w:bCs/>
                <w:color w:val="000000"/>
                <w:lang w:eastAsia="tr-TR"/>
              </w:rPr>
              <w:t xml:space="preserve"> </w:t>
            </w:r>
            <w:r w:rsidR="000B7094" w:rsidRPr="00F4097A">
              <w:rPr>
                <w:rFonts w:ascii="Calibri" w:eastAsia="Times New Roman" w:hAnsi="Calibri" w:cs="Calibri"/>
                <w:b/>
                <w:bCs/>
                <w:color w:val="000000"/>
                <w:lang w:eastAsia="tr-TR"/>
              </w:rPr>
              <w:t>KDV HARİÇ NET TUTAR</w:t>
            </w:r>
            <w:r w:rsidR="000B7094">
              <w:rPr>
                <w:rFonts w:ascii="Calibri" w:eastAsia="Times New Roman" w:hAnsi="Calibri" w:cs="Calibri"/>
                <w:b/>
                <w:bCs/>
                <w:color w:val="000000"/>
                <w:lang w:eastAsia="tr-TR"/>
              </w:rPr>
              <w:t xml:space="preserve"> </w:t>
            </w:r>
          </w:p>
        </w:tc>
        <w:tc>
          <w:tcPr>
            <w:tcW w:w="2999" w:type="dxa"/>
            <w:tcBorders>
              <w:top w:val="single" w:sz="8" w:space="0" w:color="auto"/>
              <w:left w:val="nil"/>
              <w:bottom w:val="single" w:sz="8" w:space="0" w:color="auto"/>
              <w:right w:val="single" w:sz="8" w:space="0" w:color="000000"/>
            </w:tcBorders>
            <w:shd w:val="clear" w:color="auto" w:fill="auto"/>
            <w:noWrap/>
            <w:vAlign w:val="center"/>
            <w:hideMark/>
          </w:tcPr>
          <w:p w:rsidR="000B7094" w:rsidRPr="00F4097A" w:rsidRDefault="00360411" w:rsidP="00004434">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35.000</w:t>
            </w:r>
            <w:r w:rsidR="004E107D">
              <w:rPr>
                <w:rFonts w:ascii="Calibri" w:eastAsia="Times New Roman" w:hAnsi="Calibri" w:cs="Calibri"/>
                <w:b/>
                <w:bCs/>
                <w:color w:val="000000"/>
                <w:lang w:eastAsia="tr-TR"/>
              </w:rPr>
              <w:t xml:space="preserve">,00 </w:t>
            </w:r>
            <w:r w:rsidR="000B7094">
              <w:rPr>
                <w:rFonts w:ascii="Calibri" w:eastAsia="Times New Roman" w:hAnsi="Calibri" w:cs="Calibri"/>
                <w:b/>
                <w:bCs/>
                <w:color w:val="000000"/>
                <w:lang w:eastAsia="tr-TR"/>
              </w:rPr>
              <w:t>TÜRK LİRASI</w:t>
            </w:r>
            <w:r w:rsidR="000B7094" w:rsidRPr="00F4097A">
              <w:rPr>
                <w:rFonts w:ascii="Calibri" w:eastAsia="Times New Roman" w:hAnsi="Calibri" w:cs="Calibri"/>
                <w:b/>
                <w:bCs/>
                <w:color w:val="000000"/>
                <w:lang w:eastAsia="tr-TR"/>
              </w:rPr>
              <w:t> </w:t>
            </w:r>
          </w:p>
        </w:tc>
      </w:tr>
    </w:tbl>
    <w:p w:rsidR="006057E8" w:rsidRDefault="001B0CD2" w:rsidP="0097106E">
      <w:pPr>
        <w:spacing w:after="0"/>
      </w:pPr>
      <w:r w:rsidRPr="00803C78">
        <w:t>Fiyatlandırmamız işbu teklifimiz ve teklifin ayrılmaz bir parçasını oluşturan eklerinde belirtilen bilgilere ve mahiyete dayanmaktadır.</w:t>
      </w:r>
    </w:p>
    <w:p w:rsidR="00C23E61" w:rsidRPr="005D4380" w:rsidRDefault="00004434" w:rsidP="00C23E61">
      <w:pPr>
        <w:spacing w:after="0"/>
        <w:jc w:val="center"/>
        <w:rPr>
          <w:b/>
          <w:sz w:val="24"/>
          <w:szCs w:val="24"/>
          <w:u w:val="single"/>
        </w:rPr>
      </w:pPr>
      <w:r w:rsidRPr="005D4380">
        <w:rPr>
          <w:b/>
          <w:sz w:val="24"/>
          <w:szCs w:val="24"/>
          <w:u w:val="single"/>
        </w:rPr>
        <w:t xml:space="preserve">YAPILAN ÇALIŞMA </w:t>
      </w:r>
      <w:r w:rsidRPr="005D4380">
        <w:rPr>
          <w:b/>
          <w:color w:val="365F91" w:themeColor="accent1" w:themeShade="BF"/>
          <w:sz w:val="24"/>
          <w:szCs w:val="24"/>
          <w:u w:val="single"/>
        </w:rPr>
        <w:t>MAVİ ETİKET</w:t>
      </w:r>
      <w:r w:rsidRPr="005D4380">
        <w:rPr>
          <w:b/>
          <w:sz w:val="24"/>
          <w:szCs w:val="24"/>
          <w:u w:val="single"/>
        </w:rPr>
        <w:t xml:space="preserve"> ALMAK ÜZERE YAPILMIŞTIR.</w:t>
      </w:r>
    </w:p>
    <w:p w:rsidR="005D4380" w:rsidRDefault="00004434" w:rsidP="005D4380">
      <w:pPr>
        <w:spacing w:after="0"/>
        <w:jc w:val="center"/>
        <w:rPr>
          <w:sz w:val="24"/>
          <w:szCs w:val="24"/>
        </w:rPr>
      </w:pPr>
      <w:r w:rsidRPr="005D4380">
        <w:rPr>
          <w:b/>
          <w:sz w:val="24"/>
          <w:szCs w:val="24"/>
          <w:u w:val="single"/>
        </w:rPr>
        <w:t>MAVİ ETİKET ALIMI FİRMAMIZ GARANTİSİ ALTINDADIR</w:t>
      </w:r>
      <w:r w:rsidRPr="005D4380">
        <w:rPr>
          <w:sz w:val="24"/>
          <w:szCs w:val="24"/>
        </w:rPr>
        <w:t>.</w:t>
      </w:r>
    </w:p>
    <w:p w:rsidR="005D4380" w:rsidRDefault="005D4380" w:rsidP="005D4380">
      <w:pPr>
        <w:spacing w:after="0"/>
        <w:jc w:val="center"/>
        <w:rPr>
          <w:sz w:val="24"/>
          <w:szCs w:val="24"/>
        </w:rPr>
      </w:pPr>
    </w:p>
    <w:p w:rsidR="0097106E" w:rsidRPr="005D4380" w:rsidRDefault="001B0CD2" w:rsidP="005D4380">
      <w:pPr>
        <w:spacing w:after="0"/>
        <w:rPr>
          <w:sz w:val="24"/>
          <w:szCs w:val="24"/>
        </w:rPr>
      </w:pPr>
      <w:r w:rsidRPr="00803C78">
        <w:rPr>
          <w:b/>
        </w:rPr>
        <w:t xml:space="preserve">ÖDEME </w:t>
      </w:r>
      <w:proofErr w:type="gramStart"/>
      <w:r w:rsidRPr="00803C78">
        <w:rPr>
          <w:b/>
        </w:rPr>
        <w:t>KOŞULLARI :</w:t>
      </w:r>
      <w:proofErr w:type="gramEnd"/>
    </w:p>
    <w:p w:rsidR="00583812" w:rsidRDefault="00583812" w:rsidP="0097106E">
      <w:pPr>
        <w:spacing w:after="0"/>
        <w:rPr>
          <w:b/>
        </w:rPr>
      </w:pPr>
    </w:p>
    <w:p w:rsidR="00803C78" w:rsidRDefault="001B0CD2" w:rsidP="0097106E">
      <w:pPr>
        <w:spacing w:after="0"/>
      </w:pPr>
      <w:r w:rsidRPr="00803C78">
        <w:t xml:space="preserve">Satış fiyatımız </w:t>
      </w:r>
      <w:proofErr w:type="spellStart"/>
      <w:r w:rsidRPr="00803C78">
        <w:t>aşağısdaki</w:t>
      </w:r>
      <w:proofErr w:type="spellEnd"/>
      <w:r w:rsidRPr="00803C78">
        <w:t xml:space="preserve"> ödeme koşulları ile </w:t>
      </w:r>
      <w:proofErr w:type="gramStart"/>
      <w:r w:rsidRPr="00803C78">
        <w:t>gerçekleştirilir :</w:t>
      </w:r>
      <w:proofErr w:type="gramEnd"/>
    </w:p>
    <w:p w:rsidR="005D4380" w:rsidRPr="00803C78" w:rsidRDefault="005D4380" w:rsidP="0097106E">
      <w:pPr>
        <w:spacing w:after="0"/>
      </w:pPr>
    </w:p>
    <w:p w:rsidR="001B0CD2" w:rsidRPr="00803C78" w:rsidRDefault="004D6A47" w:rsidP="0097106E">
      <w:pPr>
        <w:spacing w:after="0"/>
        <w:rPr>
          <w:b/>
        </w:rPr>
      </w:pPr>
      <w:r>
        <w:rPr>
          <w:b/>
        </w:rPr>
        <w:t>40</w:t>
      </w:r>
      <w:r w:rsidR="001B0CD2" w:rsidRPr="00803C78">
        <w:rPr>
          <w:b/>
        </w:rPr>
        <w:t>%</w:t>
      </w:r>
      <w:r w:rsidR="001B0CD2" w:rsidRPr="00803C78">
        <w:rPr>
          <w:b/>
        </w:rPr>
        <w:tab/>
        <w:t xml:space="preserve">Sözleşme </w:t>
      </w:r>
      <w:proofErr w:type="spellStart"/>
      <w:proofErr w:type="gramStart"/>
      <w:r w:rsidR="001B0CD2" w:rsidRPr="00803C78">
        <w:rPr>
          <w:b/>
        </w:rPr>
        <w:t>aktini</w:t>
      </w:r>
      <w:proofErr w:type="spellEnd"/>
      <w:r w:rsidR="001B0CD2" w:rsidRPr="00803C78">
        <w:rPr>
          <w:b/>
        </w:rPr>
        <w:t xml:space="preserve">  imzaya</w:t>
      </w:r>
      <w:proofErr w:type="gramEnd"/>
      <w:r w:rsidR="001B0CD2" w:rsidRPr="00803C78">
        <w:rPr>
          <w:b/>
        </w:rPr>
        <w:t xml:space="preserve"> müteakip 7 gün içerisinde</w:t>
      </w:r>
      <w:r w:rsidR="00360411">
        <w:rPr>
          <w:b/>
        </w:rPr>
        <w:t xml:space="preserve"> peşin (15</w:t>
      </w:r>
      <w:r w:rsidR="00583812">
        <w:rPr>
          <w:b/>
        </w:rPr>
        <w:t>.</w:t>
      </w:r>
      <w:r w:rsidR="00360411">
        <w:rPr>
          <w:b/>
        </w:rPr>
        <w:t>00</w:t>
      </w:r>
      <w:r w:rsidR="00583812">
        <w:rPr>
          <w:b/>
        </w:rPr>
        <w:t xml:space="preserve">0,00 TL) </w:t>
      </w:r>
    </w:p>
    <w:p w:rsidR="006057E8" w:rsidRDefault="004D6A47" w:rsidP="0097106E">
      <w:pPr>
        <w:spacing w:after="0"/>
        <w:rPr>
          <w:b/>
        </w:rPr>
      </w:pPr>
      <w:r>
        <w:rPr>
          <w:b/>
        </w:rPr>
        <w:t>6</w:t>
      </w:r>
      <w:r w:rsidR="00583812">
        <w:rPr>
          <w:b/>
        </w:rPr>
        <w:t>0</w:t>
      </w:r>
      <w:r w:rsidR="001B0CD2" w:rsidRPr="00803C78">
        <w:rPr>
          <w:b/>
        </w:rPr>
        <w:t>%</w:t>
      </w:r>
      <w:r w:rsidR="001B0CD2" w:rsidRPr="00803C78">
        <w:rPr>
          <w:b/>
        </w:rPr>
        <w:tab/>
      </w:r>
      <w:r w:rsidR="00360411">
        <w:rPr>
          <w:b/>
        </w:rPr>
        <w:t>İş tesliminde peşin (20.000,00 TL)</w:t>
      </w:r>
    </w:p>
    <w:p w:rsidR="005D4380" w:rsidRDefault="005D4380" w:rsidP="0097106E">
      <w:pPr>
        <w:spacing w:after="0"/>
        <w:rPr>
          <w:b/>
        </w:rPr>
      </w:pPr>
    </w:p>
    <w:p w:rsidR="000B7094" w:rsidRPr="00583812" w:rsidRDefault="001B0CD2" w:rsidP="00803C78">
      <w:pPr>
        <w:spacing w:after="0"/>
      </w:pPr>
      <w:r w:rsidRPr="00803C78">
        <w:t xml:space="preserve">Ödeme tutarları, ödeme vadeleri geldiğinde müşteriye fatura </w:t>
      </w:r>
      <w:proofErr w:type="gramStart"/>
      <w:r w:rsidRPr="00803C78">
        <w:t>edilir.Faturaların</w:t>
      </w:r>
      <w:proofErr w:type="gramEnd"/>
      <w:r w:rsidRPr="00803C78">
        <w:t xml:space="preserve"> ödeme vadesi fatura </w:t>
      </w:r>
      <w:proofErr w:type="gramStart"/>
      <w:r w:rsidRPr="00803C78">
        <w:t>tarihinden</w:t>
      </w:r>
      <w:proofErr w:type="gramEnd"/>
      <w:r w:rsidRPr="00803C78">
        <w:t xml:space="preserve"> itibaren 7 iş günüdür.</w:t>
      </w:r>
      <w:r w:rsidR="00583812">
        <w:t xml:space="preserve"> </w:t>
      </w:r>
      <w:r w:rsidRPr="00583812">
        <w:t>Ödemelerin yapılmasına müteakip söz konusu iş ile ilgili sipariş açımı, tedarik ve iş başlaması gerçekleşecektir.</w:t>
      </w:r>
    </w:p>
    <w:p w:rsidR="005D4380" w:rsidRPr="00583812" w:rsidRDefault="005D4380" w:rsidP="00803C78">
      <w:pPr>
        <w:spacing w:after="0"/>
      </w:pPr>
    </w:p>
    <w:p w:rsidR="005D4380" w:rsidRPr="00360411" w:rsidRDefault="00337817" w:rsidP="00F30D12">
      <w:pPr>
        <w:spacing w:after="0"/>
        <w:rPr>
          <w:b/>
          <w:sz w:val="28"/>
          <w:szCs w:val="28"/>
        </w:rPr>
      </w:pPr>
      <w:r>
        <w:rPr>
          <w:b/>
          <w:sz w:val="28"/>
          <w:szCs w:val="28"/>
        </w:rPr>
        <w:t xml:space="preserve">GARANTİ </w:t>
      </w:r>
    </w:p>
    <w:p w:rsidR="00F30D12" w:rsidRDefault="00337817" w:rsidP="00F30D12">
      <w:pPr>
        <w:spacing w:after="0"/>
      </w:pPr>
      <w:r w:rsidRPr="00583812">
        <w:rPr>
          <w:b/>
          <w:u w:val="single"/>
        </w:rPr>
        <w:t>Garanti süresi  ünite(</w:t>
      </w:r>
      <w:proofErr w:type="spellStart"/>
      <w:r w:rsidRPr="00583812">
        <w:rPr>
          <w:b/>
          <w:u w:val="single"/>
        </w:rPr>
        <w:t>ler</w:t>
      </w:r>
      <w:proofErr w:type="spellEnd"/>
      <w:r w:rsidRPr="00583812">
        <w:rPr>
          <w:b/>
          <w:u w:val="single"/>
        </w:rPr>
        <w:t>)in işler vaziyette tesl</w:t>
      </w:r>
      <w:r w:rsidR="005D4380">
        <w:rPr>
          <w:b/>
          <w:u w:val="single"/>
        </w:rPr>
        <w:t>iminden itibaren 24</w:t>
      </w:r>
      <w:r w:rsidRPr="00583812">
        <w:rPr>
          <w:b/>
          <w:u w:val="single"/>
        </w:rPr>
        <w:t xml:space="preserve"> </w:t>
      </w:r>
      <w:proofErr w:type="gramStart"/>
      <w:r w:rsidRPr="00583812">
        <w:rPr>
          <w:b/>
          <w:u w:val="single"/>
        </w:rPr>
        <w:t>aydır</w:t>
      </w:r>
      <w:r>
        <w:t>.Garant</w:t>
      </w:r>
      <w:r w:rsidR="009F1715">
        <w:t>i</w:t>
      </w:r>
      <w:proofErr w:type="gramEnd"/>
      <w:r w:rsidR="009F1715">
        <w:t xml:space="preserve"> değiştirilen </w:t>
      </w:r>
      <w:proofErr w:type="spellStart"/>
      <w:r w:rsidR="009F1715">
        <w:t>komponentleri</w:t>
      </w:r>
      <w:proofErr w:type="spellEnd"/>
      <w:r w:rsidR="009F1715">
        <w:t xml:space="preserve"> </w:t>
      </w:r>
      <w:r>
        <w:t xml:space="preserve"> ve işçiliğini kapsar.Kullanıcıdan kaynaklı hasarlar garanti kapsamında değildir.</w:t>
      </w:r>
      <w:r w:rsidR="00FD760F">
        <w:t>Asansör yönetmeliği uyarınca garantinin geçerli olması için bu süre zarfında ünitenin bakımının GÜNYIL tarafından yapılması şarttır.</w:t>
      </w:r>
    </w:p>
    <w:p w:rsidR="00004434" w:rsidRDefault="00004434" w:rsidP="00F30D12">
      <w:pPr>
        <w:spacing w:after="0"/>
      </w:pPr>
    </w:p>
    <w:p w:rsidR="005D4380" w:rsidRDefault="00FD760F" w:rsidP="00F30D12">
      <w:pPr>
        <w:spacing w:after="0"/>
        <w:rPr>
          <w:b/>
          <w:sz w:val="28"/>
          <w:szCs w:val="28"/>
        </w:rPr>
      </w:pPr>
      <w:r w:rsidRPr="00FD760F">
        <w:rPr>
          <w:b/>
          <w:sz w:val="28"/>
          <w:szCs w:val="28"/>
        </w:rPr>
        <w:t>TEKLİF GEÇERLİLİK SÜRESİ</w:t>
      </w:r>
      <w:r w:rsidR="006057E8">
        <w:rPr>
          <w:b/>
          <w:sz w:val="28"/>
          <w:szCs w:val="28"/>
        </w:rPr>
        <w:tab/>
      </w:r>
    </w:p>
    <w:p w:rsidR="00004434" w:rsidRDefault="00FD760F" w:rsidP="00F30D12">
      <w:pPr>
        <w:spacing w:after="0"/>
      </w:pPr>
      <w:r>
        <w:t xml:space="preserve">İşbu teklif, teklif tarihinden itibaren teklifin onaylanması suretiyle </w:t>
      </w:r>
      <w:r w:rsidR="00360411">
        <w:t>1</w:t>
      </w:r>
      <w:r>
        <w:t>0 gün geçerlidir.Bu sürenin sonunda teklifin geçerliliği kendiliğinden sona erer.</w:t>
      </w:r>
    </w:p>
    <w:p w:rsidR="00360411" w:rsidRDefault="00360411" w:rsidP="00F30D12">
      <w:pPr>
        <w:spacing w:after="0"/>
      </w:pPr>
    </w:p>
    <w:p w:rsidR="00FD760F" w:rsidRDefault="00FD760F" w:rsidP="00F30D12">
      <w:pPr>
        <w:spacing w:after="0"/>
        <w:rPr>
          <w:b/>
          <w:sz w:val="28"/>
          <w:szCs w:val="28"/>
        </w:rPr>
      </w:pPr>
      <w:r w:rsidRPr="00FD760F">
        <w:rPr>
          <w:b/>
          <w:sz w:val="28"/>
          <w:szCs w:val="28"/>
        </w:rPr>
        <w:t xml:space="preserve">TESLİMAT PROGRAMI </w:t>
      </w:r>
    </w:p>
    <w:p w:rsidR="006057E8" w:rsidRDefault="001B0CD2" w:rsidP="00F30D12">
      <w:pPr>
        <w:spacing w:after="0"/>
      </w:pPr>
      <w:r>
        <w:t xml:space="preserve">Teklif aşamasında edindiğimiz bilgiler ve keşif sonuçları doğrultusunda ön görülen teslim programı aşağıdaki </w:t>
      </w:r>
      <w:proofErr w:type="gramStart"/>
      <w:r>
        <w:t>gibidir :</w:t>
      </w:r>
      <w:proofErr w:type="gramEnd"/>
    </w:p>
    <w:p w:rsidR="00004434" w:rsidRPr="001B0CD2" w:rsidRDefault="00004434" w:rsidP="00F30D12">
      <w:pPr>
        <w:spacing w:after="0"/>
      </w:pPr>
    </w:p>
    <w:tbl>
      <w:tblPr>
        <w:tblW w:w="9689" w:type="dxa"/>
        <w:tblInd w:w="55" w:type="dxa"/>
        <w:tblCellMar>
          <w:left w:w="70" w:type="dxa"/>
          <w:right w:w="70" w:type="dxa"/>
        </w:tblCellMar>
        <w:tblLook w:val="04A0"/>
      </w:tblPr>
      <w:tblGrid>
        <w:gridCol w:w="1720"/>
        <w:gridCol w:w="2000"/>
        <w:gridCol w:w="1115"/>
        <w:gridCol w:w="2285"/>
        <w:gridCol w:w="1600"/>
        <w:gridCol w:w="969"/>
      </w:tblGrid>
      <w:tr w:rsidR="007D1609" w:rsidRPr="007D1609" w:rsidTr="007D1609">
        <w:trPr>
          <w:trHeight w:val="915"/>
        </w:trPr>
        <w:tc>
          <w:tcPr>
            <w:tcW w:w="17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D1609" w:rsidRPr="007D1609" w:rsidRDefault="007D1609" w:rsidP="007D1609">
            <w:pPr>
              <w:spacing w:after="0" w:line="240" w:lineRule="auto"/>
              <w:jc w:val="center"/>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SAHA KONTROL</w:t>
            </w:r>
          </w:p>
        </w:tc>
        <w:tc>
          <w:tcPr>
            <w:tcW w:w="2000" w:type="dxa"/>
            <w:tcBorders>
              <w:top w:val="single" w:sz="8" w:space="0" w:color="auto"/>
              <w:left w:val="nil"/>
              <w:bottom w:val="single" w:sz="8" w:space="0" w:color="auto"/>
              <w:right w:val="single" w:sz="8" w:space="0" w:color="auto"/>
            </w:tcBorders>
            <w:shd w:val="clear" w:color="000000" w:fill="00B0F0"/>
            <w:vAlign w:val="center"/>
            <w:hideMark/>
          </w:tcPr>
          <w:p w:rsidR="007D1609" w:rsidRPr="007D1609" w:rsidRDefault="007D1609" w:rsidP="007D1609">
            <w:pPr>
              <w:spacing w:after="0" w:line="240" w:lineRule="auto"/>
              <w:jc w:val="center"/>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TEKLİFLENDİRME</w:t>
            </w:r>
          </w:p>
        </w:tc>
        <w:tc>
          <w:tcPr>
            <w:tcW w:w="1115" w:type="dxa"/>
            <w:tcBorders>
              <w:top w:val="single" w:sz="8" w:space="0" w:color="auto"/>
              <w:left w:val="nil"/>
              <w:bottom w:val="single" w:sz="8" w:space="0" w:color="auto"/>
              <w:right w:val="single" w:sz="8" w:space="0" w:color="auto"/>
            </w:tcBorders>
            <w:shd w:val="clear" w:color="000000" w:fill="FF0000"/>
            <w:noWrap/>
            <w:vAlign w:val="center"/>
            <w:hideMark/>
          </w:tcPr>
          <w:p w:rsidR="007D1609" w:rsidRPr="007D1609" w:rsidRDefault="007D1609" w:rsidP="007D1609">
            <w:pPr>
              <w:spacing w:after="0" w:line="240" w:lineRule="auto"/>
              <w:jc w:val="center"/>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ONAY</w:t>
            </w:r>
          </w:p>
        </w:tc>
        <w:tc>
          <w:tcPr>
            <w:tcW w:w="2285" w:type="dxa"/>
            <w:tcBorders>
              <w:top w:val="single" w:sz="8" w:space="0" w:color="auto"/>
              <w:left w:val="nil"/>
              <w:bottom w:val="single" w:sz="8" w:space="0" w:color="auto"/>
              <w:right w:val="single" w:sz="8" w:space="0" w:color="auto"/>
            </w:tcBorders>
            <w:shd w:val="clear" w:color="000000" w:fill="B1A0C7"/>
            <w:noWrap/>
            <w:vAlign w:val="center"/>
            <w:hideMark/>
          </w:tcPr>
          <w:p w:rsidR="007D1609" w:rsidRPr="007D1609" w:rsidRDefault="007D1609" w:rsidP="007D1609">
            <w:pPr>
              <w:spacing w:after="0" w:line="240" w:lineRule="auto"/>
              <w:jc w:val="center"/>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 xml:space="preserve">ÜRETİM VE TEDARİK </w:t>
            </w:r>
          </w:p>
        </w:tc>
        <w:tc>
          <w:tcPr>
            <w:tcW w:w="1600" w:type="dxa"/>
            <w:tcBorders>
              <w:top w:val="single" w:sz="8" w:space="0" w:color="auto"/>
              <w:left w:val="nil"/>
              <w:bottom w:val="single" w:sz="8" w:space="0" w:color="auto"/>
              <w:right w:val="single" w:sz="8" w:space="0" w:color="auto"/>
            </w:tcBorders>
            <w:shd w:val="clear" w:color="000000" w:fill="FABF8F"/>
            <w:noWrap/>
            <w:vAlign w:val="center"/>
            <w:hideMark/>
          </w:tcPr>
          <w:p w:rsidR="007D1609" w:rsidRPr="007D1609" w:rsidRDefault="007D1609" w:rsidP="007D1609">
            <w:pPr>
              <w:spacing w:after="0" w:line="240" w:lineRule="auto"/>
              <w:jc w:val="center"/>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MONTAJ</w:t>
            </w:r>
          </w:p>
        </w:tc>
        <w:tc>
          <w:tcPr>
            <w:tcW w:w="969" w:type="dxa"/>
            <w:tcBorders>
              <w:top w:val="single" w:sz="8" w:space="0" w:color="auto"/>
              <w:left w:val="nil"/>
              <w:bottom w:val="single" w:sz="8" w:space="0" w:color="auto"/>
              <w:right w:val="single" w:sz="8" w:space="0" w:color="auto"/>
            </w:tcBorders>
            <w:shd w:val="clear" w:color="000000" w:fill="92D050"/>
            <w:vAlign w:val="bottom"/>
            <w:hideMark/>
          </w:tcPr>
          <w:p w:rsidR="007D1609" w:rsidRPr="007D1609" w:rsidRDefault="007D1609" w:rsidP="007D1609">
            <w:pPr>
              <w:spacing w:after="0" w:line="240" w:lineRule="auto"/>
              <w:rPr>
                <w:rFonts w:ascii="Calibri" w:eastAsia="Times New Roman" w:hAnsi="Calibri" w:cs="Calibri"/>
                <w:b/>
                <w:bCs/>
                <w:color w:val="000000"/>
                <w:lang w:eastAsia="tr-TR"/>
              </w:rPr>
            </w:pPr>
            <w:r w:rsidRPr="007D1609">
              <w:rPr>
                <w:rFonts w:ascii="Calibri" w:eastAsia="Times New Roman" w:hAnsi="Calibri" w:cs="Calibri"/>
                <w:b/>
                <w:bCs/>
                <w:color w:val="000000"/>
                <w:lang w:eastAsia="tr-TR"/>
              </w:rPr>
              <w:t>TEST VE</w:t>
            </w:r>
            <w:r w:rsidRPr="007D1609">
              <w:rPr>
                <w:rFonts w:ascii="Calibri" w:eastAsia="Times New Roman" w:hAnsi="Calibri" w:cs="Calibri"/>
                <w:b/>
                <w:bCs/>
                <w:color w:val="000000"/>
                <w:lang w:eastAsia="tr-TR"/>
              </w:rPr>
              <w:br/>
              <w:t>DEVREYE</w:t>
            </w:r>
            <w:r w:rsidRPr="007D1609">
              <w:rPr>
                <w:rFonts w:ascii="Calibri" w:eastAsia="Times New Roman" w:hAnsi="Calibri" w:cs="Calibri"/>
                <w:b/>
                <w:bCs/>
                <w:color w:val="000000"/>
                <w:lang w:eastAsia="tr-TR"/>
              </w:rPr>
              <w:br/>
              <w:t>ALMA</w:t>
            </w:r>
          </w:p>
        </w:tc>
      </w:tr>
      <w:tr w:rsidR="007D1609" w:rsidRPr="007D1609" w:rsidTr="007D1609">
        <w:trPr>
          <w:trHeight w:val="6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7D1609" w:rsidRPr="007D1609" w:rsidRDefault="007D1609" w:rsidP="007D1609">
            <w:pPr>
              <w:spacing w:after="0" w:line="240" w:lineRule="auto"/>
              <w:jc w:val="center"/>
              <w:rPr>
                <w:rFonts w:ascii="Calibri" w:eastAsia="Times New Roman" w:hAnsi="Calibri" w:cs="Calibri"/>
                <w:color w:val="000000"/>
                <w:lang w:eastAsia="tr-TR"/>
              </w:rPr>
            </w:pPr>
            <w:r w:rsidRPr="007D1609">
              <w:rPr>
                <w:rFonts w:ascii="Calibri" w:eastAsia="Times New Roman" w:hAnsi="Calibri" w:cs="Calibri"/>
                <w:color w:val="000000"/>
                <w:lang w:eastAsia="tr-TR"/>
              </w:rPr>
              <w:t> </w:t>
            </w:r>
            <w:r w:rsidR="000B7094">
              <w:rPr>
                <w:rFonts w:ascii="Calibri" w:eastAsia="Times New Roman" w:hAnsi="Calibri" w:cs="Calibri"/>
                <w:color w:val="000000"/>
                <w:lang w:eastAsia="tr-TR"/>
              </w:rPr>
              <w:t>1 GÜN</w:t>
            </w:r>
          </w:p>
        </w:tc>
        <w:tc>
          <w:tcPr>
            <w:tcW w:w="2000" w:type="dxa"/>
            <w:tcBorders>
              <w:top w:val="nil"/>
              <w:left w:val="nil"/>
              <w:bottom w:val="single" w:sz="8" w:space="0" w:color="auto"/>
              <w:right w:val="single" w:sz="8" w:space="0" w:color="auto"/>
            </w:tcBorders>
            <w:shd w:val="clear" w:color="auto" w:fill="auto"/>
            <w:noWrap/>
            <w:vAlign w:val="center"/>
            <w:hideMark/>
          </w:tcPr>
          <w:p w:rsidR="007D1609" w:rsidRPr="007D1609" w:rsidRDefault="000B7094" w:rsidP="007D160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X</w:t>
            </w:r>
          </w:p>
        </w:tc>
        <w:tc>
          <w:tcPr>
            <w:tcW w:w="1115" w:type="dxa"/>
            <w:tcBorders>
              <w:top w:val="nil"/>
              <w:left w:val="nil"/>
              <w:bottom w:val="single" w:sz="8" w:space="0" w:color="auto"/>
              <w:right w:val="single" w:sz="8" w:space="0" w:color="auto"/>
            </w:tcBorders>
            <w:shd w:val="clear" w:color="auto" w:fill="auto"/>
            <w:noWrap/>
            <w:vAlign w:val="center"/>
            <w:hideMark/>
          </w:tcPr>
          <w:p w:rsidR="007D1609" w:rsidRPr="007D1609" w:rsidRDefault="000B7094" w:rsidP="007D160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X</w:t>
            </w:r>
          </w:p>
        </w:tc>
        <w:tc>
          <w:tcPr>
            <w:tcW w:w="2285" w:type="dxa"/>
            <w:tcBorders>
              <w:top w:val="nil"/>
              <w:left w:val="nil"/>
              <w:bottom w:val="single" w:sz="8" w:space="0" w:color="auto"/>
              <w:right w:val="single" w:sz="8" w:space="0" w:color="auto"/>
            </w:tcBorders>
            <w:shd w:val="clear" w:color="auto" w:fill="auto"/>
            <w:noWrap/>
            <w:vAlign w:val="center"/>
            <w:hideMark/>
          </w:tcPr>
          <w:p w:rsidR="007D1609" w:rsidRPr="007D1609" w:rsidRDefault="00583812" w:rsidP="00FF069C">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8C58E5">
              <w:rPr>
                <w:rFonts w:ascii="Calibri" w:eastAsia="Times New Roman" w:hAnsi="Calibri" w:cs="Calibri"/>
                <w:color w:val="000000"/>
                <w:lang w:eastAsia="tr-TR"/>
              </w:rPr>
              <w:t xml:space="preserve"> </w:t>
            </w:r>
            <w:r w:rsidR="00FF069C">
              <w:rPr>
                <w:rFonts w:ascii="Calibri" w:eastAsia="Times New Roman" w:hAnsi="Calibri" w:cs="Calibri"/>
                <w:color w:val="000000"/>
                <w:lang w:eastAsia="tr-TR"/>
              </w:rPr>
              <w:t>HAFTA</w:t>
            </w:r>
          </w:p>
        </w:tc>
        <w:tc>
          <w:tcPr>
            <w:tcW w:w="1600" w:type="dxa"/>
            <w:tcBorders>
              <w:top w:val="nil"/>
              <w:left w:val="nil"/>
              <w:bottom w:val="single" w:sz="8" w:space="0" w:color="auto"/>
              <w:right w:val="single" w:sz="8" w:space="0" w:color="auto"/>
            </w:tcBorders>
            <w:shd w:val="clear" w:color="auto" w:fill="auto"/>
            <w:noWrap/>
            <w:vAlign w:val="center"/>
            <w:hideMark/>
          </w:tcPr>
          <w:p w:rsidR="007D1609" w:rsidRPr="007D1609" w:rsidRDefault="005D4380" w:rsidP="00583812">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583812">
              <w:rPr>
                <w:rFonts w:ascii="Calibri" w:eastAsia="Times New Roman" w:hAnsi="Calibri" w:cs="Calibri"/>
                <w:color w:val="000000"/>
                <w:lang w:eastAsia="tr-TR"/>
              </w:rPr>
              <w:t xml:space="preserve"> </w:t>
            </w:r>
            <w:r w:rsidR="00C23E61">
              <w:rPr>
                <w:rFonts w:ascii="Calibri" w:eastAsia="Times New Roman" w:hAnsi="Calibri" w:cs="Calibri"/>
                <w:color w:val="000000"/>
                <w:lang w:eastAsia="tr-TR"/>
              </w:rPr>
              <w:t>HAFTA</w:t>
            </w:r>
          </w:p>
        </w:tc>
        <w:tc>
          <w:tcPr>
            <w:tcW w:w="969" w:type="dxa"/>
            <w:tcBorders>
              <w:top w:val="nil"/>
              <w:left w:val="nil"/>
              <w:bottom w:val="single" w:sz="8" w:space="0" w:color="auto"/>
              <w:right w:val="single" w:sz="8" w:space="0" w:color="auto"/>
            </w:tcBorders>
            <w:shd w:val="clear" w:color="auto" w:fill="auto"/>
            <w:noWrap/>
            <w:vAlign w:val="center"/>
            <w:hideMark/>
          </w:tcPr>
          <w:p w:rsidR="007D1609" w:rsidRPr="007D1609" w:rsidRDefault="008C58E5" w:rsidP="007D160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B7094">
              <w:rPr>
                <w:rFonts w:ascii="Calibri" w:eastAsia="Times New Roman" w:hAnsi="Calibri" w:cs="Calibri"/>
                <w:color w:val="000000"/>
                <w:lang w:eastAsia="tr-TR"/>
              </w:rPr>
              <w:t xml:space="preserve"> GÜN</w:t>
            </w:r>
          </w:p>
        </w:tc>
      </w:tr>
    </w:tbl>
    <w:p w:rsidR="00583812" w:rsidRDefault="00583812"/>
    <w:p w:rsidR="00360411" w:rsidRDefault="00360411"/>
    <w:p w:rsidR="006057E8" w:rsidRDefault="001B0CD2">
      <w:r>
        <w:lastRenderedPageBreak/>
        <w:t xml:space="preserve">Çalışmalar aşağıdaki şartlar sağlandıktan sonra </w:t>
      </w:r>
      <w:proofErr w:type="gramStart"/>
      <w:r>
        <w:t>başlayacaktır :</w:t>
      </w:r>
      <w:proofErr w:type="gramEnd"/>
    </w:p>
    <w:p w:rsidR="001B0CD2" w:rsidRDefault="001B0CD2" w:rsidP="001B0CD2">
      <w:pPr>
        <w:pStyle w:val="ListeParagraf"/>
        <w:numPr>
          <w:ilvl w:val="0"/>
          <w:numId w:val="1"/>
        </w:numPr>
      </w:pPr>
      <w:r>
        <w:t>Ön görülen teslimat program süreleri karşılıklı olarak onaylandığında,</w:t>
      </w:r>
    </w:p>
    <w:p w:rsidR="001B0CD2" w:rsidRDefault="001B0CD2" w:rsidP="001B0CD2">
      <w:pPr>
        <w:pStyle w:val="ListeParagraf"/>
        <w:numPr>
          <w:ilvl w:val="0"/>
          <w:numId w:val="1"/>
        </w:numPr>
      </w:pPr>
      <w:r>
        <w:t xml:space="preserve">Anlaşılan rakam üzerinden ilk ödeme tarafımıza </w:t>
      </w:r>
      <w:proofErr w:type="spellStart"/>
      <w:r>
        <w:t>yapıldğında</w:t>
      </w:r>
      <w:proofErr w:type="spellEnd"/>
      <w:r>
        <w:t>.</w:t>
      </w:r>
    </w:p>
    <w:p w:rsidR="00C23E61" w:rsidRDefault="007D1609" w:rsidP="00C23E61">
      <w:r>
        <w:t xml:space="preserve">Teklifimiz tüm asansör boşluklarının mutabık kalınan tarihlerde İŞVEREN tarafından </w:t>
      </w:r>
      <w:proofErr w:type="spellStart"/>
      <w:r>
        <w:t>GÜNYIL’a</w:t>
      </w:r>
      <w:proofErr w:type="spellEnd"/>
      <w:r>
        <w:t xml:space="preserve"> teslim edilmesi  varsayımına </w:t>
      </w:r>
      <w:proofErr w:type="gramStart"/>
      <w:r>
        <w:t>dayanmaktadır.Söz</w:t>
      </w:r>
      <w:proofErr w:type="gramEnd"/>
      <w:r>
        <w:t xml:space="preserve"> konusu </w:t>
      </w:r>
      <w:proofErr w:type="spellStart"/>
      <w:r>
        <w:t>tarihlerdeİŞVEREN</w:t>
      </w:r>
      <w:proofErr w:type="spellEnd"/>
      <w:r>
        <w:t xml:space="preserve"> kaynaklı  meydana gelebilecek her türlü değişiklik ve işin </w:t>
      </w:r>
      <w:proofErr w:type="spellStart"/>
      <w:r>
        <w:t>termin</w:t>
      </w:r>
      <w:proofErr w:type="spellEnd"/>
      <w:r>
        <w:t xml:space="preserve"> anlamında uzaması program süresine ilave edilir ve gerekli olması durumunda yeniden fiyatlandırılır.Eğer ön görülenden farklı özel bir iş programına ihtiyacınız varsa bunu karşılıklı görüşmekten ve sizlere geren esnekliği sunmaktan memnuniyet duyacağız</w:t>
      </w:r>
      <w:r w:rsidR="00C23E61">
        <w:t>.</w:t>
      </w:r>
    </w:p>
    <w:p w:rsidR="00360411" w:rsidRDefault="000B7094" w:rsidP="00360411">
      <w:r>
        <w:t xml:space="preserve"> </w:t>
      </w:r>
      <w:r w:rsidR="00403D6A" w:rsidRPr="00F9394F">
        <w:rPr>
          <w:b/>
          <w:sz w:val="28"/>
          <w:szCs w:val="28"/>
        </w:rPr>
        <w:t>TEKLİF ONAYI</w:t>
      </w:r>
    </w:p>
    <w:p w:rsidR="00403D6A" w:rsidRDefault="00403D6A" w:rsidP="00360411">
      <w:r>
        <w:t xml:space="preserve">Teklifi ve eklerini tamamen okuduk ve içeriğini onaylıyoruz. Teklif </w:t>
      </w:r>
      <w:proofErr w:type="gramStart"/>
      <w:r>
        <w:t>numarası :</w:t>
      </w:r>
      <w:r w:rsidR="00FB18D9">
        <w:t xml:space="preserve"> 2018112</w:t>
      </w:r>
      <w:r w:rsidR="00583812">
        <w:t>2</w:t>
      </w:r>
      <w:proofErr w:type="gramEnd"/>
      <w:r w:rsidR="00FB18D9">
        <w:t>-01</w:t>
      </w:r>
    </w:p>
    <w:p w:rsidR="000B7094" w:rsidRDefault="000B7094" w:rsidP="000B7094">
      <w:r w:rsidRPr="006A2AFD">
        <w:rPr>
          <w:noProof/>
          <w:lang w:eastAsia="tr-TR"/>
        </w:rPr>
        <w:drawing>
          <wp:inline distT="0" distB="0" distL="0" distR="0">
            <wp:extent cx="5495925" cy="2476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247650"/>
                    </a:xfrm>
                    <a:prstGeom prst="rect">
                      <a:avLst/>
                    </a:prstGeom>
                    <a:noFill/>
                    <a:ln>
                      <a:noFill/>
                    </a:ln>
                  </pic:spPr>
                </pic:pic>
              </a:graphicData>
            </a:graphic>
          </wp:inline>
        </w:drawing>
      </w:r>
      <w:r>
        <w:t xml:space="preserve"> </w:t>
      </w:r>
    </w:p>
    <w:p w:rsidR="000B7094" w:rsidRDefault="000B7094" w:rsidP="000B7094">
      <w:r>
        <w:t xml:space="preserve">İmza / Tarih                                                                                                            </w:t>
      </w:r>
    </w:p>
    <w:p w:rsidR="00360411" w:rsidRDefault="00360411" w:rsidP="000B7094"/>
    <w:p w:rsidR="00A578AB" w:rsidRDefault="00A578AB" w:rsidP="000B7094"/>
    <w:p w:rsidR="008C58E5" w:rsidRDefault="008C58E5" w:rsidP="000B7094"/>
    <w:p w:rsidR="008C58E5" w:rsidRDefault="008C58E5" w:rsidP="000B7094">
      <w:bookmarkStart w:id="0" w:name="_GoBack"/>
      <w:bookmarkEnd w:id="0"/>
    </w:p>
    <w:p w:rsidR="000B7094" w:rsidRDefault="000B7094" w:rsidP="000B7094">
      <w:r>
        <w:t xml:space="preserve">                                 </w:t>
      </w:r>
      <w:r w:rsidRPr="006A2AFD">
        <w:rPr>
          <w:noProof/>
          <w:lang w:eastAsia="tr-TR"/>
        </w:rPr>
        <w:drawing>
          <wp:inline distT="0" distB="0" distL="0" distR="0">
            <wp:extent cx="5495925" cy="2476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247650"/>
                    </a:xfrm>
                    <a:prstGeom prst="rect">
                      <a:avLst/>
                    </a:prstGeom>
                    <a:noFill/>
                    <a:ln>
                      <a:noFill/>
                    </a:ln>
                  </pic:spPr>
                </pic:pic>
              </a:graphicData>
            </a:graphic>
          </wp:inline>
        </w:drawing>
      </w:r>
    </w:p>
    <w:p w:rsidR="000B7094" w:rsidRPr="00403D6A" w:rsidRDefault="000B7094" w:rsidP="000B7094">
      <w:r>
        <w:t xml:space="preserve">İmza / Tarih                                                                                                            </w:t>
      </w:r>
    </w:p>
    <w:p w:rsidR="000B7094" w:rsidRPr="00403D6A" w:rsidRDefault="000B7094" w:rsidP="000B7094"/>
    <w:p w:rsidR="000B7094" w:rsidRPr="00403D6A" w:rsidRDefault="000B7094" w:rsidP="00403D6A"/>
    <w:sectPr w:rsidR="000B7094" w:rsidRPr="00403D6A" w:rsidSect="00D26306">
      <w:headerReference w:type="default" r:id="rId13"/>
      <w:footerReference w:type="default" r:id="rId14"/>
      <w:pgSz w:w="11906" w:h="16838"/>
      <w:pgMar w:top="1417" w:right="1417" w:bottom="1417" w:left="1417" w:header="51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7F" w:rsidRDefault="00FC1C7F" w:rsidP="00337817">
      <w:pPr>
        <w:spacing w:after="0" w:line="240" w:lineRule="auto"/>
      </w:pPr>
      <w:r>
        <w:separator/>
      </w:r>
    </w:p>
  </w:endnote>
  <w:endnote w:type="continuationSeparator" w:id="0">
    <w:p w:rsidR="00FC1C7F" w:rsidRDefault="00FC1C7F" w:rsidP="0033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84214"/>
      <w:docPartObj>
        <w:docPartGallery w:val="Page Numbers (Bottom of Page)"/>
        <w:docPartUnique/>
      </w:docPartObj>
    </w:sdtPr>
    <w:sdtContent>
      <w:p w:rsidR="009706BE" w:rsidRDefault="00F84D64" w:rsidP="00F9394F">
        <w:pPr>
          <w:pStyle w:val="Altbilgi"/>
          <w:jc w:val="right"/>
        </w:pPr>
        <w:fldSimple w:instr="PAGE   \* MERGEFORMAT">
          <w:r w:rsidR="00A57AAA">
            <w:rPr>
              <w:noProof/>
            </w:rPr>
            <w:t>4</w:t>
          </w:r>
        </w:fldSimple>
      </w:p>
    </w:sdtContent>
  </w:sdt>
  <w:p w:rsidR="009706BE" w:rsidRDefault="009706BE" w:rsidP="00F9394F">
    <w:pPr>
      <w:pStyle w:val="Altbilgi"/>
      <w:ind w:left="7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7F" w:rsidRDefault="00FC1C7F" w:rsidP="00337817">
      <w:pPr>
        <w:spacing w:after="0" w:line="240" w:lineRule="auto"/>
      </w:pPr>
      <w:r>
        <w:separator/>
      </w:r>
    </w:p>
  </w:footnote>
  <w:footnote w:type="continuationSeparator" w:id="0">
    <w:p w:rsidR="00FC1C7F" w:rsidRDefault="00FC1C7F" w:rsidP="0033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BE" w:rsidRPr="00D26306" w:rsidRDefault="009706BE" w:rsidP="00D26306">
    <w:pPr>
      <w:pStyle w:val="stbilgi"/>
      <w:tabs>
        <w:tab w:val="clear" w:pos="4536"/>
        <w:tab w:val="clear" w:pos="9072"/>
        <w:tab w:val="left" w:pos="6120"/>
      </w:tabs>
      <w:ind w:left="6120" w:hanging="6120"/>
      <w:rPr>
        <w:b/>
        <w:noProof/>
        <w:lang w:eastAsia="tr-TR"/>
      </w:rPr>
    </w:pPr>
    <w:r>
      <w:rPr>
        <w:noProof/>
        <w:lang w:eastAsia="tr-TR"/>
      </w:rPr>
      <w:t xml:space="preserve">                                                                                                                                   </w:t>
    </w:r>
  </w:p>
  <w:p w:rsidR="009706BE" w:rsidRDefault="009706BE" w:rsidP="00D26306">
    <w:pPr>
      <w:pStyle w:val="stbilgi"/>
      <w:tabs>
        <w:tab w:val="clear" w:pos="4536"/>
        <w:tab w:val="clear" w:pos="9072"/>
        <w:tab w:val="left" w:pos="6120"/>
      </w:tabs>
      <w:ind w:left="6120" w:hanging="6120"/>
      <w:rPr>
        <w:noProof/>
        <w:lang w:eastAsia="tr-TR"/>
      </w:rPr>
    </w:pPr>
    <w:r w:rsidRPr="00C860E2">
      <w:rPr>
        <w:noProof/>
        <w:lang w:eastAsia="tr-TR"/>
      </w:rPr>
      <w:drawing>
        <wp:anchor distT="0" distB="0" distL="114300" distR="114300" simplePos="0" relativeHeight="251658240" behindDoc="0" locked="0" layoutInCell="1" allowOverlap="1">
          <wp:simplePos x="0" y="0"/>
          <wp:positionH relativeFrom="column">
            <wp:posOffset>5091430</wp:posOffset>
          </wp:positionH>
          <wp:positionV relativeFrom="paragraph">
            <wp:posOffset>102870</wp:posOffset>
          </wp:positionV>
          <wp:extent cx="542925" cy="371475"/>
          <wp:effectExtent l="0" t="0" r="9525" b="9525"/>
          <wp:wrapTopAndBottom/>
          <wp:docPr id="9" name="Resim 9" descr="C:\Users\Melih EVYAPAN\Desktop\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ih EVYAPAN\Desktop\c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371475"/>
                  </a:xfrm>
                  <a:prstGeom prst="rect">
                    <a:avLst/>
                  </a:prstGeom>
                  <a:noFill/>
                  <a:ln>
                    <a:noFill/>
                  </a:ln>
                </pic:spPr>
              </pic:pic>
            </a:graphicData>
          </a:graphic>
        </wp:anchor>
      </w:drawing>
    </w:r>
    <w:r w:rsidRPr="00C860E2">
      <w:rPr>
        <w:noProof/>
        <w:lang w:eastAsia="tr-TR"/>
      </w:rPr>
      <w:drawing>
        <wp:anchor distT="0" distB="0" distL="114300" distR="114300" simplePos="0" relativeHeight="251659264" behindDoc="0" locked="0" layoutInCell="1" allowOverlap="1">
          <wp:simplePos x="0" y="0"/>
          <wp:positionH relativeFrom="column">
            <wp:posOffset>3853180</wp:posOffset>
          </wp:positionH>
          <wp:positionV relativeFrom="paragraph">
            <wp:posOffset>50165</wp:posOffset>
          </wp:positionV>
          <wp:extent cx="704850" cy="504825"/>
          <wp:effectExtent l="0" t="0" r="0" b="9525"/>
          <wp:wrapTopAndBottom/>
          <wp:docPr id="11" name="Resim 11" descr="C:\Users\Melih EVYAPAN\Desktop\tse-h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lih EVYAPAN\Desktop\tse-hyb.gif"/>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04825"/>
                  </a:xfrm>
                  <a:prstGeom prst="rect">
                    <a:avLst/>
                  </a:prstGeom>
                  <a:noFill/>
                  <a:ln>
                    <a:noFill/>
                  </a:ln>
                </pic:spPr>
              </pic:pic>
            </a:graphicData>
          </a:graphic>
        </wp:anchor>
      </w:drawing>
    </w:r>
    <w:r w:rsidRPr="00C860E2">
      <w:rPr>
        <w:noProof/>
        <w:lang w:eastAsia="tr-TR"/>
      </w:rPr>
      <w:drawing>
        <wp:inline distT="0" distB="0" distL="0" distR="0">
          <wp:extent cx="2352675" cy="695325"/>
          <wp:effectExtent l="0" t="0" r="9525" b="9525"/>
          <wp:docPr id="7" name="Resim 7" descr="C:\Users\Melih EVYAPAN\Desktop\GUNYIL MATBU EVRAK\Adsız ek.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h EVYAPAN\Desktop\GUNYIL MATBU EVRAK\Adsız ek.word.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695325"/>
                  </a:xfrm>
                  <a:prstGeom prst="rect">
                    <a:avLst/>
                  </a:prstGeom>
                  <a:noFill/>
                  <a:ln>
                    <a:noFill/>
                  </a:ln>
                </pic:spPr>
              </pic:pic>
            </a:graphicData>
          </a:graphic>
        </wp:inline>
      </w:drawing>
    </w:r>
    <w:r>
      <w:rPr>
        <w:noProof/>
        <w:lang w:eastAsia="tr-TR"/>
      </w:rPr>
      <w:t xml:space="preserve">                                                </w:t>
    </w:r>
    <w:r w:rsidRPr="0097106E">
      <w:rPr>
        <w:b/>
        <w:noProof/>
        <w:color w:val="C00000"/>
        <w:lang w:eastAsia="tr-TR"/>
      </w:rPr>
      <w:t>35-HYB-6015</w:t>
    </w:r>
    <w:r w:rsidR="00360411">
      <w:rPr>
        <w:b/>
        <w:noProof/>
        <w:color w:val="C00000"/>
        <w:lang w:eastAsia="tr-TR"/>
      </w:rPr>
      <w:t xml:space="preserve">                   </w:t>
    </w:r>
    <w:r w:rsidR="00360411" w:rsidRPr="00360411">
      <w:rPr>
        <w:b/>
        <w:noProof/>
        <w:lang w:eastAsia="tr-TR"/>
      </w:rPr>
      <w:t xml:space="preserve"> 2729</w:t>
    </w:r>
  </w:p>
  <w:p w:rsidR="009706BE" w:rsidRDefault="009706BE" w:rsidP="00C860E2">
    <w:pPr>
      <w:pStyle w:val="stbilgi"/>
      <w:tabs>
        <w:tab w:val="clear" w:pos="4536"/>
        <w:tab w:val="clear" w:pos="9072"/>
        <w:tab w:val="left" w:pos="6120"/>
      </w:tabs>
      <w:ind w:left="6120" w:hanging="6120"/>
      <w:rPr>
        <w:noProof/>
        <w:lang w:eastAsia="tr-TR"/>
      </w:rPr>
    </w:pPr>
  </w:p>
  <w:p w:rsidR="009706BE" w:rsidRDefault="009706BE" w:rsidP="00C860E2">
    <w:pPr>
      <w:pStyle w:val="stbilgi"/>
      <w:tabs>
        <w:tab w:val="clear" w:pos="4536"/>
        <w:tab w:val="clear" w:pos="9072"/>
        <w:tab w:val="left" w:pos="6120"/>
      </w:tabs>
      <w:ind w:left="6120" w:hanging="6120"/>
      <w:rPr>
        <w:noProof/>
        <w:lang w:eastAsia="tr-TR"/>
      </w:rPr>
    </w:pPr>
    <w:r w:rsidRPr="00C860E2">
      <w:rPr>
        <w:noProof/>
        <w:lang w:eastAsia="tr-TR"/>
      </w:rPr>
      <w:t xml:space="preserve"> </w:t>
    </w:r>
    <w:r w:rsidRPr="00C860E2">
      <w:rPr>
        <w:noProof/>
        <w:lang w:eastAsia="tr-TR"/>
      </w:rPr>
      <w:tab/>
    </w:r>
    <w:r>
      <w:rPr>
        <w:noProof/>
        <w:lang w:eastAsia="tr-TR"/>
      </w:rPr>
      <w:t>Onur Mah. Gülistan Sk. No:5 D:1             Balçova-İZMİR</w:t>
    </w:r>
  </w:p>
  <w:p w:rsidR="009706BE" w:rsidRDefault="009706BE" w:rsidP="00C860E2">
    <w:pPr>
      <w:pStyle w:val="stbilgi"/>
      <w:tabs>
        <w:tab w:val="clear" w:pos="4536"/>
        <w:tab w:val="clear" w:pos="9072"/>
        <w:tab w:val="left" w:pos="6120"/>
      </w:tabs>
      <w:ind w:left="6120" w:hanging="6120"/>
      <w:rPr>
        <w:noProof/>
        <w:lang w:eastAsia="tr-TR"/>
      </w:rPr>
    </w:pPr>
    <w:r>
      <w:rPr>
        <w:noProof/>
        <w:lang w:eastAsia="tr-TR"/>
      </w:rPr>
      <w:tab/>
      <w:t>Tel &amp; Fax : 0 232 278 86 72</w:t>
    </w:r>
  </w:p>
  <w:p w:rsidR="009706BE" w:rsidRDefault="009706BE" w:rsidP="00C860E2">
    <w:pPr>
      <w:pStyle w:val="stbilgi"/>
      <w:tabs>
        <w:tab w:val="clear" w:pos="4536"/>
        <w:tab w:val="clear" w:pos="9072"/>
        <w:tab w:val="left" w:pos="6120"/>
      </w:tabs>
      <w:ind w:left="6120" w:hanging="6120"/>
      <w:rPr>
        <w:noProof/>
        <w:lang w:eastAsia="tr-TR"/>
      </w:rPr>
    </w:pPr>
    <w:r>
      <w:rPr>
        <w:noProof/>
        <w:lang w:eastAsia="tr-TR"/>
      </w:rPr>
      <w:tab/>
    </w:r>
    <w:hyperlink r:id="rId4" w:history="1">
      <w:r w:rsidRPr="00A46B91">
        <w:rPr>
          <w:rStyle w:val="Kpr"/>
          <w:noProof/>
          <w:lang w:eastAsia="tr-TR"/>
        </w:rPr>
        <w:t>info@gunyil.com</w:t>
      </w:r>
    </w:hyperlink>
  </w:p>
  <w:p w:rsidR="009706BE" w:rsidRDefault="009706BE" w:rsidP="00C860E2">
    <w:pPr>
      <w:pStyle w:val="stbilgi"/>
      <w:tabs>
        <w:tab w:val="clear" w:pos="4536"/>
        <w:tab w:val="clear" w:pos="9072"/>
        <w:tab w:val="left" w:pos="6120"/>
      </w:tabs>
      <w:ind w:left="6120" w:hanging="6120"/>
      <w:rPr>
        <w:noProof/>
        <w:lang w:eastAsia="tr-TR"/>
      </w:rPr>
    </w:pPr>
    <w:r>
      <w:rPr>
        <w:noProof/>
        <w:lang w:eastAsia="tr-TR"/>
      </w:rPr>
      <w:tab/>
      <w:t>www.gunyil.com</w:t>
    </w:r>
  </w:p>
  <w:p w:rsidR="009706BE" w:rsidRDefault="009706BE" w:rsidP="006057E8">
    <w:pPr>
      <w:pStyle w:val="stbilgi"/>
      <w:tabs>
        <w:tab w:val="clear" w:pos="4536"/>
        <w:tab w:val="clear" w:pos="9072"/>
        <w:tab w:val="left" w:pos="6120"/>
      </w:tabs>
      <w:rPr>
        <w:noProof/>
        <w:lang w:eastAsia="tr-TR"/>
      </w:rPr>
    </w:pPr>
    <w:r>
      <w:rPr>
        <w:noProof/>
        <w:lang w:eastAsia="tr-TR"/>
      </w:rPr>
      <w:t xml:space="preserve">                                 </w:t>
    </w:r>
    <w:r>
      <w:rPr>
        <w:noProof/>
        <w:lang w:eastAsia="tr-TR"/>
      </w:rPr>
      <w:tab/>
    </w:r>
  </w:p>
  <w:p w:rsidR="009706BE" w:rsidRPr="006057E8" w:rsidRDefault="009706BE" w:rsidP="006057E8">
    <w:pPr>
      <w:pStyle w:val="stbilgi"/>
      <w:tabs>
        <w:tab w:val="clear" w:pos="4536"/>
        <w:tab w:val="clear" w:pos="9072"/>
        <w:tab w:val="left" w:pos="6120"/>
      </w:tabs>
      <w:rPr>
        <w:b/>
        <w:noProof/>
        <w:lang w:eastAsia="tr-TR"/>
      </w:rPr>
    </w:pPr>
    <w:r>
      <w:rPr>
        <w:noProof/>
        <w:lang w:eastAsia="tr-TR"/>
      </w:rPr>
      <w:tab/>
    </w:r>
    <w:r w:rsidRPr="006057E8">
      <w:rPr>
        <w:b/>
        <w:noProof/>
        <w:lang w:eastAsia="tr-TR"/>
      </w:rPr>
      <w:t>Tarih                      :</w:t>
    </w:r>
    <w:r w:rsidR="00FB18D9">
      <w:rPr>
        <w:b/>
        <w:noProof/>
        <w:lang w:eastAsia="tr-TR"/>
      </w:rPr>
      <w:t xml:space="preserve"> 2</w:t>
    </w:r>
    <w:r>
      <w:rPr>
        <w:b/>
        <w:noProof/>
        <w:lang w:eastAsia="tr-TR"/>
      </w:rPr>
      <w:t>2.1</w:t>
    </w:r>
    <w:r w:rsidR="00FB18D9">
      <w:rPr>
        <w:b/>
        <w:noProof/>
        <w:lang w:eastAsia="tr-TR"/>
      </w:rPr>
      <w:t>1</w:t>
    </w:r>
    <w:r>
      <w:rPr>
        <w:b/>
        <w:noProof/>
        <w:lang w:eastAsia="tr-TR"/>
      </w:rPr>
      <w:t>.2018</w:t>
    </w:r>
  </w:p>
  <w:p w:rsidR="009706BE" w:rsidRDefault="009706BE" w:rsidP="006057E8">
    <w:pPr>
      <w:pStyle w:val="stbilgi"/>
      <w:tabs>
        <w:tab w:val="clear" w:pos="4536"/>
        <w:tab w:val="clear" w:pos="9072"/>
        <w:tab w:val="left" w:pos="6120"/>
      </w:tabs>
      <w:ind w:left="708"/>
    </w:pPr>
    <w:r w:rsidRPr="006057E8">
      <w:rPr>
        <w:b/>
        <w:noProof/>
        <w:lang w:eastAsia="tr-TR"/>
      </w:rPr>
      <w:tab/>
      <w:t>Teklif Numarası   :</w:t>
    </w:r>
    <w:r w:rsidRPr="006057E8">
      <w:rPr>
        <w:b/>
        <w:noProof/>
        <w:lang w:eastAsia="tr-TR"/>
      </w:rPr>
      <w:tab/>
    </w:r>
    <w:r w:rsidR="00FB18D9">
      <w:rPr>
        <w:b/>
        <w:noProof/>
        <w:lang w:eastAsia="tr-TR"/>
      </w:rPr>
      <w:t>20181122-01</w:t>
    </w:r>
    <w:r>
      <w:rPr>
        <w:noProof/>
        <w:lang w:eastAsia="tr-T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F2B"/>
    <w:multiLevelType w:val="hybridMultilevel"/>
    <w:tmpl w:val="D36C5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FB480D"/>
    <w:multiLevelType w:val="hybridMultilevel"/>
    <w:tmpl w:val="A9A24F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400AF5"/>
    <w:multiLevelType w:val="hybridMultilevel"/>
    <w:tmpl w:val="34E6E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2B442B"/>
    <w:multiLevelType w:val="hybridMultilevel"/>
    <w:tmpl w:val="BC7C73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892A9A"/>
    <w:multiLevelType w:val="hybridMultilevel"/>
    <w:tmpl w:val="31E4669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54766DE1"/>
    <w:multiLevelType w:val="hybridMultilevel"/>
    <w:tmpl w:val="55EEF5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5F0F0D24"/>
    <w:multiLevelType w:val="hybridMultilevel"/>
    <w:tmpl w:val="37D68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9942D9"/>
    <w:multiLevelType w:val="hybridMultilevel"/>
    <w:tmpl w:val="8C90D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92A30F5"/>
    <w:multiLevelType w:val="hybridMultilevel"/>
    <w:tmpl w:val="B8D8A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8"/>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7E67F0"/>
    <w:rsid w:val="00004434"/>
    <w:rsid w:val="000203DD"/>
    <w:rsid w:val="000B7094"/>
    <w:rsid w:val="000E1239"/>
    <w:rsid w:val="000E4051"/>
    <w:rsid w:val="00174F31"/>
    <w:rsid w:val="001B0CD2"/>
    <w:rsid w:val="00210705"/>
    <w:rsid w:val="00210985"/>
    <w:rsid w:val="0027416B"/>
    <w:rsid w:val="002D3023"/>
    <w:rsid w:val="003166DB"/>
    <w:rsid w:val="00337817"/>
    <w:rsid w:val="00360411"/>
    <w:rsid w:val="003D61A1"/>
    <w:rsid w:val="00403204"/>
    <w:rsid w:val="00403D6A"/>
    <w:rsid w:val="00407191"/>
    <w:rsid w:val="00421007"/>
    <w:rsid w:val="004560BA"/>
    <w:rsid w:val="004702DD"/>
    <w:rsid w:val="004717EE"/>
    <w:rsid w:val="004B3F06"/>
    <w:rsid w:val="004D6A47"/>
    <w:rsid w:val="004E107D"/>
    <w:rsid w:val="004F330B"/>
    <w:rsid w:val="00583812"/>
    <w:rsid w:val="005C7858"/>
    <w:rsid w:val="005D4380"/>
    <w:rsid w:val="006057E8"/>
    <w:rsid w:val="00622DFD"/>
    <w:rsid w:val="007060ED"/>
    <w:rsid w:val="007753BF"/>
    <w:rsid w:val="00787047"/>
    <w:rsid w:val="00797BA5"/>
    <w:rsid w:val="007D1609"/>
    <w:rsid w:val="007E67F0"/>
    <w:rsid w:val="00803C78"/>
    <w:rsid w:val="00825174"/>
    <w:rsid w:val="00846BEB"/>
    <w:rsid w:val="008C10A8"/>
    <w:rsid w:val="008C58E5"/>
    <w:rsid w:val="008C76CC"/>
    <w:rsid w:val="008D1D94"/>
    <w:rsid w:val="008D4304"/>
    <w:rsid w:val="008F2F5B"/>
    <w:rsid w:val="009706BE"/>
    <w:rsid w:val="0097106E"/>
    <w:rsid w:val="009B6307"/>
    <w:rsid w:val="009C468B"/>
    <w:rsid w:val="009F1715"/>
    <w:rsid w:val="00A079B9"/>
    <w:rsid w:val="00A578AB"/>
    <w:rsid w:val="00A57AAA"/>
    <w:rsid w:val="00A7730C"/>
    <w:rsid w:val="00A80BFB"/>
    <w:rsid w:val="00AC4E68"/>
    <w:rsid w:val="00AC67CD"/>
    <w:rsid w:val="00AF5EC5"/>
    <w:rsid w:val="00AF6411"/>
    <w:rsid w:val="00B06428"/>
    <w:rsid w:val="00B12A57"/>
    <w:rsid w:val="00B83FA1"/>
    <w:rsid w:val="00BE3ABB"/>
    <w:rsid w:val="00C23E61"/>
    <w:rsid w:val="00C45419"/>
    <w:rsid w:val="00C860E2"/>
    <w:rsid w:val="00C9417A"/>
    <w:rsid w:val="00C97A3C"/>
    <w:rsid w:val="00CA2A3B"/>
    <w:rsid w:val="00CB1775"/>
    <w:rsid w:val="00CC5115"/>
    <w:rsid w:val="00D26306"/>
    <w:rsid w:val="00D51737"/>
    <w:rsid w:val="00D5747E"/>
    <w:rsid w:val="00D66152"/>
    <w:rsid w:val="00DE7E0C"/>
    <w:rsid w:val="00DF320C"/>
    <w:rsid w:val="00E0666E"/>
    <w:rsid w:val="00E25F43"/>
    <w:rsid w:val="00E34F6D"/>
    <w:rsid w:val="00E94878"/>
    <w:rsid w:val="00F30D12"/>
    <w:rsid w:val="00F84D64"/>
    <w:rsid w:val="00F9394F"/>
    <w:rsid w:val="00FB18D9"/>
    <w:rsid w:val="00FC1C7F"/>
    <w:rsid w:val="00FD760F"/>
    <w:rsid w:val="00FF06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67F0"/>
    <w:rPr>
      <w:rFonts w:ascii="Tahoma" w:hAnsi="Tahoma" w:cs="Tahoma"/>
      <w:sz w:val="16"/>
      <w:szCs w:val="16"/>
    </w:rPr>
  </w:style>
  <w:style w:type="character" w:styleId="Kpr">
    <w:name w:val="Hyperlink"/>
    <w:basedOn w:val="VarsaylanParagrafYazTipi"/>
    <w:uiPriority w:val="99"/>
    <w:unhideWhenUsed/>
    <w:rsid w:val="002D3023"/>
    <w:rPr>
      <w:color w:val="0000FF" w:themeColor="hyperlink"/>
      <w:u w:val="single"/>
    </w:rPr>
  </w:style>
  <w:style w:type="paragraph" w:styleId="stbilgi">
    <w:name w:val="header"/>
    <w:basedOn w:val="Normal"/>
    <w:link w:val="stbilgiChar"/>
    <w:uiPriority w:val="99"/>
    <w:unhideWhenUsed/>
    <w:rsid w:val="003378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817"/>
  </w:style>
  <w:style w:type="paragraph" w:styleId="Altbilgi">
    <w:name w:val="footer"/>
    <w:basedOn w:val="Normal"/>
    <w:link w:val="AltbilgiChar"/>
    <w:uiPriority w:val="99"/>
    <w:unhideWhenUsed/>
    <w:rsid w:val="003378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817"/>
  </w:style>
  <w:style w:type="paragraph" w:styleId="ListeParagraf">
    <w:name w:val="List Paragraph"/>
    <w:basedOn w:val="Normal"/>
    <w:uiPriority w:val="34"/>
    <w:qFormat/>
    <w:rsid w:val="001B0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67F0"/>
    <w:rPr>
      <w:rFonts w:ascii="Tahoma" w:hAnsi="Tahoma" w:cs="Tahoma"/>
      <w:sz w:val="16"/>
      <w:szCs w:val="16"/>
    </w:rPr>
  </w:style>
  <w:style w:type="character" w:styleId="Kpr">
    <w:name w:val="Hyperlink"/>
    <w:basedOn w:val="VarsaylanParagrafYazTipi"/>
    <w:uiPriority w:val="99"/>
    <w:unhideWhenUsed/>
    <w:rsid w:val="002D3023"/>
    <w:rPr>
      <w:color w:val="0000FF" w:themeColor="hyperlink"/>
      <w:u w:val="single"/>
    </w:rPr>
  </w:style>
  <w:style w:type="paragraph" w:styleId="stbilgi">
    <w:name w:val="header"/>
    <w:basedOn w:val="Normal"/>
    <w:link w:val="stbilgiChar"/>
    <w:uiPriority w:val="99"/>
    <w:unhideWhenUsed/>
    <w:rsid w:val="003378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817"/>
  </w:style>
  <w:style w:type="paragraph" w:styleId="Altbilgi">
    <w:name w:val="footer"/>
    <w:basedOn w:val="Normal"/>
    <w:link w:val="AltbilgiChar"/>
    <w:uiPriority w:val="99"/>
    <w:unhideWhenUsed/>
    <w:rsid w:val="003378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817"/>
  </w:style>
  <w:style w:type="paragraph" w:styleId="ListeParagraf">
    <w:name w:val="List Paragraph"/>
    <w:basedOn w:val="Normal"/>
    <w:uiPriority w:val="34"/>
    <w:qFormat/>
    <w:rsid w:val="001B0CD2"/>
    <w:pPr>
      <w:ind w:left="720"/>
      <w:contextualSpacing/>
    </w:pPr>
  </w:style>
</w:styles>
</file>

<file path=word/webSettings.xml><?xml version="1.0" encoding="utf-8"?>
<w:webSettings xmlns:r="http://schemas.openxmlformats.org/officeDocument/2006/relationships" xmlns:w="http://schemas.openxmlformats.org/wordprocessingml/2006/main">
  <w:divs>
    <w:div w:id="111826852">
      <w:bodyDiv w:val="1"/>
      <w:marLeft w:val="0"/>
      <w:marRight w:val="0"/>
      <w:marTop w:val="0"/>
      <w:marBottom w:val="0"/>
      <w:divBdr>
        <w:top w:val="none" w:sz="0" w:space="0" w:color="auto"/>
        <w:left w:val="none" w:sz="0" w:space="0" w:color="auto"/>
        <w:bottom w:val="none" w:sz="0" w:space="0" w:color="auto"/>
        <w:right w:val="none" w:sz="0" w:space="0" w:color="auto"/>
      </w:divBdr>
    </w:div>
    <w:div w:id="337196471">
      <w:bodyDiv w:val="1"/>
      <w:marLeft w:val="0"/>
      <w:marRight w:val="0"/>
      <w:marTop w:val="0"/>
      <w:marBottom w:val="0"/>
      <w:divBdr>
        <w:top w:val="none" w:sz="0" w:space="0" w:color="auto"/>
        <w:left w:val="none" w:sz="0" w:space="0" w:color="auto"/>
        <w:bottom w:val="none" w:sz="0" w:space="0" w:color="auto"/>
        <w:right w:val="none" w:sz="0" w:space="0" w:color="auto"/>
      </w:divBdr>
    </w:div>
    <w:div w:id="781614639">
      <w:bodyDiv w:val="1"/>
      <w:marLeft w:val="0"/>
      <w:marRight w:val="0"/>
      <w:marTop w:val="0"/>
      <w:marBottom w:val="0"/>
      <w:divBdr>
        <w:top w:val="none" w:sz="0" w:space="0" w:color="auto"/>
        <w:left w:val="none" w:sz="0" w:space="0" w:color="auto"/>
        <w:bottom w:val="none" w:sz="0" w:space="0" w:color="auto"/>
        <w:right w:val="none" w:sz="0" w:space="0" w:color="auto"/>
      </w:divBdr>
    </w:div>
    <w:div w:id="899678852">
      <w:bodyDiv w:val="1"/>
      <w:marLeft w:val="0"/>
      <w:marRight w:val="0"/>
      <w:marTop w:val="0"/>
      <w:marBottom w:val="0"/>
      <w:divBdr>
        <w:top w:val="none" w:sz="0" w:space="0" w:color="auto"/>
        <w:left w:val="none" w:sz="0" w:space="0" w:color="auto"/>
        <w:bottom w:val="none" w:sz="0" w:space="0" w:color="auto"/>
        <w:right w:val="none" w:sz="0" w:space="0" w:color="auto"/>
      </w:divBdr>
    </w:div>
    <w:div w:id="1290822476">
      <w:bodyDiv w:val="1"/>
      <w:marLeft w:val="0"/>
      <w:marRight w:val="0"/>
      <w:marTop w:val="0"/>
      <w:marBottom w:val="0"/>
      <w:divBdr>
        <w:top w:val="none" w:sz="0" w:space="0" w:color="auto"/>
        <w:left w:val="none" w:sz="0" w:space="0" w:color="auto"/>
        <w:bottom w:val="none" w:sz="0" w:space="0" w:color="auto"/>
        <w:right w:val="none" w:sz="0" w:space="0" w:color="auto"/>
      </w:divBdr>
    </w:div>
    <w:div w:id="1535652141">
      <w:bodyDiv w:val="1"/>
      <w:marLeft w:val="0"/>
      <w:marRight w:val="0"/>
      <w:marTop w:val="0"/>
      <w:marBottom w:val="0"/>
      <w:divBdr>
        <w:top w:val="none" w:sz="0" w:space="0" w:color="auto"/>
        <w:left w:val="none" w:sz="0" w:space="0" w:color="auto"/>
        <w:bottom w:val="none" w:sz="0" w:space="0" w:color="auto"/>
        <w:right w:val="none" w:sz="0" w:space="0" w:color="auto"/>
      </w:divBdr>
    </w:div>
    <w:div w:id="1870990296">
      <w:bodyDiv w:val="1"/>
      <w:marLeft w:val="0"/>
      <w:marRight w:val="0"/>
      <w:marTop w:val="0"/>
      <w:marBottom w:val="0"/>
      <w:divBdr>
        <w:top w:val="none" w:sz="0" w:space="0" w:color="auto"/>
        <w:left w:val="none" w:sz="0" w:space="0" w:color="auto"/>
        <w:bottom w:val="none" w:sz="0" w:space="0" w:color="auto"/>
        <w:right w:val="none" w:sz="0" w:space="0" w:color="auto"/>
      </w:divBdr>
    </w:div>
    <w:div w:id="21360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gunyil.com" TargetMode="External"/><Relationship Id="rId4" Type="http://schemas.openxmlformats.org/officeDocument/2006/relationships/settings" Target="settings.xml"/><Relationship Id="rId9" Type="http://schemas.openxmlformats.org/officeDocument/2006/relationships/hyperlink" Target="mailto:melih.evyapan@guny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gif"/><Relationship Id="rId1" Type="http://schemas.openxmlformats.org/officeDocument/2006/relationships/image" Target="media/image4.jpeg"/><Relationship Id="rId4" Type="http://schemas.openxmlformats.org/officeDocument/2006/relationships/hyperlink" Target="mailto:info@guny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425D-87A6-4BA0-BB36-1BE99F0E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Pages>
  <Words>807</Words>
  <Characters>4604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 EVYAPAN</dc:creator>
  <cp:lastModifiedBy>Melih EVYAPAN</cp:lastModifiedBy>
  <cp:revision>41</cp:revision>
  <cp:lastPrinted>2017-04-13T13:02:00Z</cp:lastPrinted>
  <dcterms:created xsi:type="dcterms:W3CDTF">2017-04-07T15:20:00Z</dcterms:created>
  <dcterms:modified xsi:type="dcterms:W3CDTF">2018-11-22T07:26:00Z</dcterms:modified>
</cp:coreProperties>
</file>